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فکر وسیعتر و جامعتر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eksabh2ntpzfbom3b0dpm"/>
      <w:r>
        <w:rPr>
          <w:rtl/>
        </w:rPr>
        <w:t xml:space="preserve">فکر وسیعتر و جامعتر </w:t>
      </w:r>
    </w:p>
    <w:p>
      <w:pPr>
        <w:pStyle w:val="RtlNormalLow"/>
        <w:bidi/>
      </w:pPr>
      <w:r>
        <w:rPr>
          <w:rtl/>
        </w:rPr>
        <w:t xml:space="preserve">و لکن در اینمورد نکته باید روشن شود و آن اینستکه حب وطن چنانکه تعالیم اسلام تلقین و تاکید کرده و یکی از شرایط ایمان میداند باین اظهار و نفخهٴ ظهور حضرت بهاءالله محکوم یا مطعون نگردیده است . این ندا را نباید منافی و مخالف یک وطن پرستی سالم و از روی درایت محسوب داشت و همچنین امر حضرت بهاءالله نمیخواهد امانت و صداقت اشخاص را نسبت بوطنشان سلب نماید و با تمایلات حقه و حقوق و وظائف هیچ دولتی و ملتی هم مبارزه و منازعه ندارد بلکه آنچه را طالب و مدعی است آنستکه وطن پرستی در اثر تغییرات اساسی که در حیات اقتصادی جامعه و ارتباط ملل روی داده و در نتیجهٴ نزدیک شدن ابعاد عالم بواسطهٴ تغییر وسائل حمل و نقل نارسا و غیر کافی شده است زیرا این اوضاع در زمان حضرت مسیح و حضرت محمد هیچکدام نبوده و ممکن نبود وجود داشته باشد . امر بهائی بفکر وسیعتری دعوت میکند که البته با افکار کوچکتر تضادی نداشته و نباید داشته باشد و حبی را در دل مینشاند که نظر بتوسعهٴ آن نباید فاقد بلکه باید واجد و متضمن حب وطن باشد و بوسیلهٴ این علاقهٴ که تلقین میکند و بذر حبی که در دل مینشاند یگانه اساسی را پایه مینهد که بر آن فکر اهلیت جهانی ممکن است نمو کرده و بنای وحدت عالم انسانی بر آن استقرار یابد . معذلک امر بهائی تاکید میکند در اینکه نظریات ملی و منافع خصوصی باید تابع حوائج ضروریه عالیه جامعه انسانیت گردد زیرا مسلم است در دنیائیکه ملل و شعوب آن بهمدیگر ارتباط نزدیک دارند نفع جزٴ در ضمن نفع کل بهتر تامین میشود. در حقیقت دنیا بطرف سرنوشت خود سیر میکند. ارتباط و اختلاط ملل و شعوب ارض صرف نظر از اینکه پیشوایان مختلفهٴ دنیا هر چه بگویند و بکنند امری است که میتوان گفت اکنون بانجام رسیده است . وحدت اقتصادی آن اکنون اعتراف و شناخته شده . سعادت و آسایش جزٴ در آسایش کل است و رنج جزٴ باعث رنج کل میباشد. ظهور حضرت بهاءالله چنانکه خود آنحضرت فرموده بآن سیر دامنه داری که اکنون در کار است ” پرواز جدید آموخت “ آتشی که این مصیبت عظمی برافروخته عبارت از نتایجی است که از عدم شناسائی آن سیر حاصل شده و بعلاوه در انجام رسانیدن آن نیز کمک سریع مینماید . مبارزه طولانی و جهانگیر و مصیبت انگیز توام با اغتشاش و خرابی عمومی البته ملل را متشنج و وجدان دنیا را تحریک و توده های مردم را بیدار نموده در اصل و مبنای فکر جامعه تغییر اساسی حاصل کرده و عاقبت اعضای خون آلود و منفصل نوع بشر را در هیکل واحد متحد الاعضاء و تجزیه نا پذیر می آمیزد.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bt96zocgod01z3cskhl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f5gke5hyw2tsdgj83ta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cw5gayufeizrzwc1mu9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ksabh2ntpzfbom3b0dpm" Type="http://schemas.openxmlformats.org/officeDocument/2006/relationships/hyperlink" Target="#blg7" TargetMode="External"/><Relationship Id="rId9" Type="http://schemas.openxmlformats.org/officeDocument/2006/relationships/image" Target="media/rfjtgmmv25iw9sfuvkdo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1pcw1ms6lt_civlo2-pa.png"/><Relationship Id="rId1" Type="http://schemas.openxmlformats.org/officeDocument/2006/relationships/image" Target="media/_c9w4vzktv7tlmrxwvnph.png"/></Relationships>
</file>

<file path=word/_rels/footer2.xml.rels><?xml version="1.0" encoding="UTF-8"?><Relationships xmlns="http://schemas.openxmlformats.org/package/2006/relationships"><Relationship Id="rIdibt96zocgod01z3cskhlt" Type="http://schemas.openxmlformats.org/officeDocument/2006/relationships/hyperlink" Target="https://oceanoflights.org/promissed-day-is-come-33-fa" TargetMode="External"/><Relationship Id="rIdvf5gke5hyw2tsdgj83ta6" Type="http://schemas.openxmlformats.org/officeDocument/2006/relationships/hyperlink" Target="https://oceanoflights.org/file/promissed-day-has-come-033.m4a" TargetMode="External"/><Relationship Id="rIdwcw5gayufeizrzwc1mu9x" Type="http://schemas.openxmlformats.org/officeDocument/2006/relationships/hyperlink" Target="https://oceanoflights.org" TargetMode="External"/><Relationship Id="rId0" Type="http://schemas.openxmlformats.org/officeDocument/2006/relationships/image" Target="media/rz2g6xqlp9x5bkpr7xvkg.png"/><Relationship Id="rId1" Type="http://schemas.openxmlformats.org/officeDocument/2006/relationships/image" Target="media/in8uigpxp5p_hb-qbtygy.png"/><Relationship Id="rId2" Type="http://schemas.openxmlformats.org/officeDocument/2006/relationships/image" Target="media/xl3v9_aw0nfjiz7scp0ag.png"/><Relationship Id="rId3" Type="http://schemas.openxmlformats.org/officeDocument/2006/relationships/image" Target="media/gm-qwuh6a-qsf0ajm07z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dqfwpioqdu1e8plbji8y.png"/><Relationship Id="rId1" Type="http://schemas.openxmlformats.org/officeDocument/2006/relationships/image" Target="media/ro6wri55htf8w6j8_jsu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j2mbogcyk6d0ocxxhe2w.png"/><Relationship Id="rId1" Type="http://schemas.openxmlformats.org/officeDocument/2006/relationships/image" Target="media/tc17asj81mhazn8tnewu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فکر وسیعتر و جامعتر</dc:title>
  <dc:creator>Ocean of Lights</dc:creator>
  <cp:lastModifiedBy>Ocean of Lights</cp:lastModifiedBy>
  <cp:revision>1</cp:revision>
  <dcterms:created xsi:type="dcterms:W3CDTF">2026-01-29T17:51:27.790Z</dcterms:created>
  <dcterms:modified xsi:type="dcterms:W3CDTF">2026-01-29T17:51:27.790Z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