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The Purpose of God’s Manifestations</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The Purpose of God’s Manifestations</w:t>
      </w:r>
    </w:p>
    <w:p>
      <w:pPr>
        <w:pStyle w:val="Normal"/>
        <w:bidi w:val="false"/>
      </w:pPr>
      <w:r>
        <w:rPr>
          <w:rtl w:val="false"/>
        </w:rPr>
        <w:t xml:space="preserve">14.1			Having created the world and all that liveth and moveth therein, He, through the direct operation of His unconstrained and sovereign Will, chose to confer upon man the unique distinction and capacity to know Him and to love Him—a capacity that must needs be regarded as the generating impulse and the primary purpose underlying the whole of creation…. Upon the inmost reality of each and every created thing He hath shed the light of one of His names, and made it a recipient of the glory of one of His attributes. Upon the reality of man, however, He hath focused the radiance of all of His names and attributes, and made it a mirror of His own Self. Alone of all created things man hath been singled out for so great a favour, so enduring a bounty.</w:t>
      </w:r>
    </w:p>
    <w:p>
      <w:pPr>
        <w:pStyle w:val="Normal"/>
        <w:bidi w:val="false"/>
      </w:pPr>
      <w:r>
        <w:rPr>
          <w:rtl w:val="false"/>
        </w:rPr>
        <w:t xml:space="preserve">14.2			These energies with which the Day-Star of Divine bounty and Source of heavenly guidance hath endowed the reality of man lie, however, latent within him, even as the flame is hidden within the candle and the rays of light are potentially present in the lamp. The radiance of these energies may be obscured by worldly desires even as the light of the sun can be concealed beneath the dust and dross which cover the mirror. Neither the candle nor the lamp can be lighted through their own unaided efforts, nor can it ever be possible for the mirror to free itself from its dross. It is clear and evident that until a fire is kindled the lamp will never be ignited, and unless the dross is blotted out from the face of the mirror it can never represent the image of the sun nor reflect its light and glory.</w:t>
      </w:r>
    </w:p>
    <w:p>
      <w:pPr>
        <w:pStyle w:val="Normal"/>
        <w:bidi w:val="false"/>
      </w:pPr>
      <w:r>
        <w:rPr>
          <w:rtl w:val="false"/>
        </w:rPr>
        <w:t xml:space="preserve">14.3			And since there can be no tie of direct intercourse to bind the one true God with His creation, and no resemblance whatever can exist between the transient and the Eternal, the contingent and the Absolute, He hath ordained that in every age and dispensation a pure and stainless Soul be made manifest in the kingdoms of earth and heaven. Unto this subtle, this mysterious and ethereal Being He hath assigned a twofold nature: the physical, pertaining to the world of matter, and the spiritual, which is born of the substance of God Himself. He hath, moreover, conferred upon Him a double station. The first station, which is related to His innermost reality, representeth Him as One Whose voice is the voice of God Himself…. The second station is the human station, exemplified by the following verses: “I am but a man like you.” “Say, praise be to my Lord! Am I more than a man, an apostle?” These Essences of Detachment, these resplendent Realities are the channels of God’s all-pervasive grace. Led by the light of unfailing guidance, and invested with supreme sovereignty, They are commissioned to use the inspiration of Their words, the effusions of Their infallible grace and the sanctifying breeze of Their Revelation for the cleansing of every longing heart and receptive spirit from the dross and dust of earthly cares and limitations. Then, and only then, will the Trust of God, latent in the reality of man, emerge, as resplendent as the rising Orb of Divine Revelation, from behind the veil of concealment, and implant the ensign of its revealed glory upon the summits of men’s hearts.</w:t>
      </w:r>
    </w:p>
    <w:p>
      <w:pPr>
        <w:pStyle w:val="Normal"/>
        <w:bidi w:val="false"/>
      </w:pPr>
      <w:r>
        <w:rPr>
          <w:rtl w:val="false"/>
        </w:rPr>
        <w:t xml:space="preserve">14.4			From the foregoing passages and allusions it hath been made indubitably clear that in the kingdoms of earth and heaven there must needs be manifested a Being, an Essence Who shall act as a Manifestation and Vehicle for the transmission of the grace of the Divinity Itself, the Sovereign Lord of all. Through the Teachings of this Day-Star of Truth every man will advance and develop until he attaineth the station at which he can manifest all the potential forces with which his inmost true self hath been endowed. It is for this very purpose that in every age and dispensation the Prophets of God and His chosen Ones have appeared amongst men, and have evinced such power as is born of God and such might as only the Eternal can reveal.</w:t>
      </w:r>
    </w:p>
    <w:p>
      <w:pPr>
        <w:pStyle w:val="Normal"/>
        <w:bidi w:val="false"/>
      </w:pPr>
      <w:r>
        <w:rPr>
          <w:rtl w:val="false"/>
        </w:rPr>
        <w:t xml:space="preserve">14.5			Can one of sane mind ever seriously imagine that, in view of certain words the meaning of which he cannot comprehend, the portal of God’s infinite guidance can ever be closed in the face of men? Can he ever conceive for these Divine Luminaries, these resplendent Lights either a beginning or an end? What outpouring flood can compare with the stream of His all-embracing grace, and what blessing can excel the evidences of so great and pervasive a mercy? There can be no doubt whatever that if for one moment the tide of His mercy and grace were to be withheld from the world, it would completely perish. For this reason, from the beginning that hath no beginning the portals of Divine mercy have been flung open to the face of all created things, and the clouds of Truth will continue to the end that hath no end to rain on the soil of human capacity, reality and personality their favours and bounties. Such hath been God’s method continued from everlasting to everlasting.</w:t>
      </w:r>
    </w:p>
    <w:p>
      <w:pPr>
        <w:pStyle w:val="Normal"/>
        <w:bidi w:val="false"/>
      </w:pPr>
      <w:r>
        <w:rPr>
          <w:rtl w:val="false"/>
        </w:rPr>
        <w:t xml:space="preserve">15.1			And yet, is not the object of every Revelation to effect a transformation in the whole character of mankind, a transformation that shall manifest itself, both outwardly and inwardly, that shall affect both its inner life and external conditions? For if the character of mankind be not changed, the futility of God’s universal Manifestations would be apparent….</w:t>
      </w:r>
    </w:p>
    <w:p>
      <w:pPr>
        <w:pStyle w:val="Normal"/>
        <w:bidi w:val="false"/>
      </w:pPr>
      <w:r>
        <w:rPr>
          <w:rtl w:val="false"/>
        </w:rPr>
        <w:t xml:space="preserve">15.2			No understanding can grasp the nature of His Revelation, nor can any knowledge comprehend the full measure of His Faith. All sayings are dependent upon His sanction, and all things stand in need of His Cause. All else save Him are created by His command, and move and have their being through His law. He is the Revealer of the divine mysteries, and the Expounder of the hidden and ancient wisdom.</w:t>
      </w:r>
    </w:p>
    <w:p>
      <w:pPr>
        <w:pStyle w:val="Normal"/>
        <w:bidi w:val="false"/>
      </w:pPr>
      <w:r>
        <w:rPr>
          <w:rtl w:val="false"/>
        </w:rPr>
        <w:t xml:space="preserve">16.1			The Prophets and Messengers of God have been sent down for the sole purpose of guiding mankind to the straight Path of Truth. The purpose underlying Their revelation hath been to educate all men, that they may, at the hour of death, ascend, in the utmost purity and sanctity and with absolute detachment, to the throne of the Most High. The light which these souls radiate is responsible for the progress of the world and the advancement of its peoples. They are like unto leaven which leaveneth the world of being, and constitute the animating force through which the arts and wonders of the world are made manifest. Through them the clouds rain their bounty upon men, and the earth bringeth forth its fruits. All things must needs have a cause, a motive power, an animating principle. These souls and symbols of detachment have provided, and will continue to provide, the supreme moving impulse in the world of being.</w:t>
      </w:r>
    </w:p>
    <w:p>
      <w:pPr>
        <w:pStyle w:val="Normal"/>
        <w:bidi w:val="false"/>
      </w:pPr>
      <w:r>
        <w:rPr>
          <w:rtl w:val="false"/>
        </w:rPr>
        <w:t xml:space="preserve">17.1			God’s purpose in sending His Prophets unto men is twofold. The first is to liberate the children of men from the darkness of ignorance, and guide them to the light of true understanding. The second is to ensure the peace and tranquillity of mankind, and provide all the means by which they can be established.</w:t>
      </w:r>
    </w:p>
    <w:p>
      <w:pPr>
        <w:pStyle w:val="Normal"/>
        <w:bidi w:val="false"/>
      </w:pPr>
      <w:r>
        <w:rPr>
          <w:rtl w:val="false"/>
        </w:rPr>
        <w:t xml:space="preserve">17.2			The Prophets of God should be regarded as physicians whose task is to foster the well-being of the world and its peoples, that, through the spirit of oneness, they may heal the sickness of a divided humanity. To none is given the right to question their words or disparage their conduct, for they are the only ones who can claim to have understood the patient and to have correctly diagnosed its ailments. No man, however acute his perception, can ever hope to reach the heights which the wisdom and understanding of the Divine Physician have attained. Little wonder, then, if the treatment prescribed by the physician in this day should not be found to be identical with that which he prescribed before. How could it be otherwise when the ills affecting the sufferer necessitate at every stage of his sickness a special remedy? In like manner, every time the Prophets of God have illumined the world with the resplendent radiance of the Day-Star of Divine knowledge, they have invariably summoned its peoples to embrace the light of God through such means as best befitted the exigencies of the age in which they appeared. They were thus able to scatter the darkness of ignorance, and to shed upon the world the glory of their own knowledge. It is towards the inmost essence of these Prophets, therefore, that the eye of every man of discernment must be directed, inasmuch as their one and only purpose hath always been to guide the erring, and give peace to the afflicted…. These are not days of prosperity and triumph. The whole of mankind is in the grip of manifold ills. Strive, therefore, to save its life through the wholesome medicine which the almighty hand of the unerring Physician hath prepared.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syqmynckjhauomgbe0w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ksp3lmhbyj7ofo_te9f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bew9zkw9hosbjxkltid_.png"/></Relationships>
</file>

<file path=word/_rels/footer1.xml.rels><?xml version="1.0" encoding="UTF-8"?><Relationships xmlns="http://schemas.openxmlformats.org/package/2006/relationships"><Relationship Id="rId0" Type="http://schemas.openxmlformats.org/officeDocument/2006/relationships/image" Target="media/fucun5ldgxvfdfi-ck8nx.png"/><Relationship Id="rId1" Type="http://schemas.openxmlformats.org/officeDocument/2006/relationships/image" Target="media/uir93ucd1t9kkalbpg_6b.png"/></Relationships>
</file>

<file path=word/_rels/footer2.xml.rels><?xml version="1.0" encoding="UTF-8"?><Relationships xmlns="http://schemas.openxmlformats.org/package/2006/relationships"><Relationship Id="rIdhsyqmynckjhauomgbe0w7" Type="http://schemas.openxmlformats.org/officeDocument/2006/relationships/hyperlink" Target="https://oceanoflights.org/sacred-writings-1-01-04-en" TargetMode="External"/><Relationship Id="rIdgksp3lmhbyj7ofo_te9f5" Type="http://schemas.openxmlformats.org/officeDocument/2006/relationships/hyperlink" Target="https://oceanoflights.org" TargetMode="External"/><Relationship Id="rId0" Type="http://schemas.openxmlformats.org/officeDocument/2006/relationships/image" Target="media/4pkgxbqn1s1zrre7qpi_6.png"/><Relationship Id="rId1" Type="http://schemas.openxmlformats.org/officeDocument/2006/relationships/image" Target="media/lvrpa7cbdbeefsl8gubvj.png"/><Relationship Id="rId2" Type="http://schemas.openxmlformats.org/officeDocument/2006/relationships/image" Target="media/17_2qawdlc35jhssingz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x8rfzsz1ek2ifxwbnlb_.png"/><Relationship Id="rId1" Type="http://schemas.openxmlformats.org/officeDocument/2006/relationships/image" Target="media/awvn8edpr3m2zi6v66eus.png"/></Relationships>
</file>

<file path=word/_rels/header2.xml.rels><?xml version="1.0" encoding="UTF-8"?><Relationships xmlns="http://schemas.openxmlformats.org/package/2006/relationships"><Relationship Id="rId0" Type="http://schemas.openxmlformats.org/officeDocument/2006/relationships/image" Target="media/kxig0twpedipkco6wmc8l.png"/><Relationship Id="rId1" Type="http://schemas.openxmlformats.org/officeDocument/2006/relationships/image" Target="media/snuspmry2hpersgpyor-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Purpose of God’s Manifestations</dc:title>
  <dc:creator>Ocean of Lights</dc:creator>
  <cp:lastModifiedBy>Ocean of Lights</cp:lastModifiedBy>
  <cp:revision>1</cp:revision>
  <dcterms:created xsi:type="dcterms:W3CDTF">2026-09-08T09:00:34.388Z</dcterms:created>
  <dcterms:modified xsi:type="dcterms:W3CDTF">2026-09-08T09:00:34.388Z</dcterms:modified>
</cp:coreProperties>
</file>

<file path=docProps/custom.xml><?xml version="1.0" encoding="utf-8"?>
<Properties xmlns="http://schemas.openxmlformats.org/officeDocument/2006/custom-properties" xmlns:vt="http://schemas.openxmlformats.org/officeDocument/2006/docPropsVTypes"/>
</file>