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حل معمى لفقه بعض المخالفين</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qe16_luv_7rukhmwkvtqu"/>
      <w:r>
        <w:rPr>
          <w:b/>
          <w:bCs/>
          <w:rtl/>
        </w:rPr>
        <w:t xml:space="preserve">رسالة في حل معمى لفقه بعض المخالفين</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wvhriwpwyr4ly6a_0lxbg"/>
      <w:r>
        <w:rPr>
          <w:b/>
          <w:bCs/>
          <w:rtl/>
        </w:rPr>
        <w:t xml:space="preserve">جواهر الحكم المجلد الرابع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1xw_p4d-saaelo7fujq_k"/>
      <w:r>
        <w:rPr>
          <w:b/>
          <w:bCs/>
          <w:rtl/>
        </w:rPr>
        <w:t xml:space="preserve">بسم الله الرحمن الرحيم</w:t>
      </w:r>
    </w:p>
    <w:p>
      <w:pPr>
        <w:pStyle w:val="Heading4"/>
        <w:pStyle w:val="RtlHeading4Low"/>
        <w:bidi/>
      </w:pPr>
      <w:hyperlink w:history="1" r:id="rIdoeehtbbpdyrmi9b9a-rpj"/>
      <w:r>
        <w:rPr>
          <w:rtl/>
        </w:rPr>
        <w:t xml:space="preserve">الحمد لله رب العالمين وصلى الله على محمد وآله الطاهرين</w:t>
      </w:r>
    </w:p>
    <w:p>
      <w:pPr>
        <w:pStyle w:val="RtlNormalLow"/>
        <w:bidi/>
      </w:pPr>
      <w:r>
        <w:rPr>
          <w:rtl/>
        </w:rPr>
        <w:t xml:space="preserve">اما بعد فيقول العبد الفاني الجاني كاظم بن قاسم الحسيني الرشتي ان هذه كلمات قليلة كتبتها جوابا لبعض المعاندين من المخالفين حشره الله مع اوليائه في اسفل السافلين الناصبي القبيح المسمى بالحسن من باب تسمية الشيء باسم ضده بحكم المناسبة الذاتية وكان ذلك لما اتينا القرية المنحوسة بريدة من قرى نجد عند مراجعتنا من حج بيت الله الحرام وزيارة قبر النبي والائمة وفاطمة عليها وعليهم السلام في جمع من الحجاج وكان ذلك الناصبي معنا فكتب اليّ هذه الكلمات قصدا للتعجيز واظهارا للفضل والتمييز وتفوقا علينا معاشر الشيعة فالهمني الله في الحال جوابها والرد عليها على الوجه الدقيق حسب ما امرنا به ائمتنا سلام الله عليهم والله تعالى ما جعل للكافرين على المؤمنين سبيلا وكان ما كتبه هذه الكلمات بلفظها :</w:t>
      </w:r>
    </w:p>
    <w:p>
      <w:pPr>
        <w:pStyle w:val="RtlNormalLow"/>
        <w:bidi/>
      </w:pPr>
      <w:r>
        <w:rPr>
          <w:rtl/>
        </w:rPr>
        <w:t xml:space="preserve">في نصف الاول من ثلث الاول في ثالث ثلث الاول ( الثالث خ‌ل ) في اول ثلث الثالث من ثلث الاول في اول عشر الثالث من ثلث الاول في سبع ثلث الاول في ثاني سبع سبع ثلث الاول من نصف ثلث الاول في عاشر عشر الثالث من ( ومن خ‌ل ) العشر الثالث المتكرر دخلنا بريدة اجبنا ان كنت من اهل الجواب والسلام على تابع الهدى</w:t>
      </w:r>
    </w:p>
    <w:p>
      <w:pPr>
        <w:pStyle w:val="RtlNormalLow"/>
        <w:bidi/>
      </w:pPr>
      <w:r>
        <w:rPr>
          <w:rtl/>
        </w:rPr>
        <w:t xml:space="preserve">الجواب :</w:t>
      </w:r>
    </w:p>
    <w:p>
      <w:pPr>
        <w:pStyle w:val="RtlNormalLow"/>
        <w:bidi/>
      </w:pPr>
      <w:r>
        <w:rPr>
          <w:b/>
          <w:bCs/>
          <w:rtl/>
        </w:rPr>
        <w:t xml:space="preserve">بسم الله الرحمن الرحيم</w:t>
      </w:r>
    </w:p>
    <w:p>
      <w:pPr>
        <w:pStyle w:val="RtlNormalLow"/>
        <w:bidi/>
      </w:pPr>
      <w:r>
        <w:rPr>
          <w:rtl/>
        </w:rPr>
        <w:t xml:space="preserve">الحمد لله الذي </w:t>
      </w:r>
      <w:r>
        <w:rPr>
          <w:i/>
          <w:iCs/>
          <w:rtl/>
        </w:rPr>
        <w:t xml:space="preserve">خلق الثلث لنستدل</w:t>
      </w:r>
      <w:r>
        <w:rPr>
          <w:rtl/>
        </w:rPr>
        <w:t xml:space="preserve"> به على واحديته وقارنه بالربع ليعرفنا صمدانيته فنشكره ( فنشكر خ‌ل ) علىي ما اعطانا من الكرم وعرفنا من فضله جوامع الكلم واختصنا بالشرافة دون الامم بتولينا من سبعه ربعه وربعه ثلثه والمجموع عشره ( عشرة نسخة ) الذي اعطاه الله سبحانه ( تعالى نسخة ) السبع المثاني والقرآن العظيم وعلى آله واصحابه الذين بعشر سبعهم ظهر الوجود فامتاز الشاهد من المشهود والموجود من المفقود</w:t>
      </w:r>
    </w:p>
    <w:p>
      <w:pPr>
        <w:pStyle w:val="RtlNormalLow"/>
        <w:bidi/>
      </w:pPr>
      <w:r>
        <w:rPr>
          <w:rtl/>
        </w:rPr>
        <w:t xml:space="preserve">اما بعد فالسلام على من اوسطه اشرف من اوليه ( اولييه خ‌ل ) وآخره بحر محيط بوجوديه واوله حوت يكون البحر على كاهليه فالاول نصف الآخر والآخر تمام الاول وهما عين الوسط فهو الواقف بين الطتنجين والبرزخ بين العالمين كيف يتحقق ( يتحقق ولا جائز خ‌ل ) البرزخية ولا مغايرة ( حائرة نسخة ) وكيف تتوهم المغايرة ولا معاندة وكيف تتخيل الاتحاد ولا موافقة فاوله في ثانيه ( في ثانيه وثالثه في اوله وثانيه خ‌ل ) في كلا الامرين وكل ( فكل نسخة ) واحد منها ( منهما نسخة ) عين الآخر ( الآخر بل نسخة ) حاو لما حوى عليه الآخر كيف وان الحاوي والحوي ( المحوي نسخة ) والحواية فيه شيء واحد وطور واحد كاتحاد الشاهد والشهود والمشهود ( المشهود والشهود نسخة ) فالاول هو السبع ( فالاول هو الثمن وهو السبع خ‌ل ) والربع والثلث والنصف للاول فهو الماء ان بسطته ونثرته ( نشرته خ‌ل ) يكون البحر المحيط بالوجود وان جذبته وجمعته يكون طتنج واحد اي شجرة المزن الذي به اول الشهود وان اضفت اليه الزيت يكون سراجا وهاجا وان جردته عنه يكون للمؤمنين معراجا فلا تعرف له نهاية ولا تدري ( لا يدري نسخة ) له بداية مكانه بعيد التناول كثير الاخطار في المنازل قل من وصل ( يصل خ‌ل ) اليه ونزل ( ينزل خ‌ل ) بساحته لكنا بحول الله وقوته وصلنا اليه وقبلنا رأسه ( برأسه ورجليه خ‌ل ) ويديه فقربنا ورحب بنا واجلسنا على سرير الرفعة واعزنا بالالتفات كمال العزة وصار بيننا من الكلام ما هو بين المحب والمحبوب والطالب والمطلوب فما احلى كلماته وما الطف عباراته واشاراته فقد شربنا ( قد شربنا خ‌ل ) جرعة من كأسه حين المواصلة في حضوره فسكرنا سكرا بعد ( بعده خ‌ل ) ما افقنا ( افقنا نسخة ) من سكرته وها انا اصف لك صفاته وجلاله وجماله هو في اقصى بلاد المغرب في مدينة عليها سور ( سورها خ‌ل ) كقشر البيض في البياض وبروجها من الدرة البيضاء الصافية ولها سبعون ‌الف باب من الفضة يدخلون من كل باب سبعون ‌الف ويخرجون منه سبعون‌ الف ولا يعودون ( لا يعودان نسخة ) ابدا ( ابدا الى يوم القيمة خ‌ل ) وكلما في تلك المدينة منه وله واليه وهو السلطان الحاكم ( الحكيم نسخة ) الرئيس عليهم وهو رجل نوراني ابيض اللون ذو اللحية البيضاء على يده عصاه ( عصاة نسخة ) من النور جالس ( وجالس نسخة ) على كرسي من النور ( النور ومعنى الجلوس هو الوقوف خ‌ل ) وكل اهل البلد قائمون بين يديه واقفون لامتثال امره وليس لأحد قدرة العدول عن امره والخروج عن ( من نسخة ) حكمه والا لانعدم ولاحترق بنايرة الغضب الذي هو عدم الالتفات ولا يتبع احدا الا سلطان الكل الذي يقصر اللسان عن وصفه ويكفيه ان الكل مملكته ولا سور لتلك المدينة لبعد ( ليبعد نسخة ) مسافتها ولعدم تمكن الوصول الى آخرها فلنقطع الكلام عن البيان لأنا لسنا من فرسان هذا الميدان نعم في الميدان الاول لنا فسحة ووسعة ( الاول لنا فيه وسعة وفسحة نسخة ) تركنا ذكره لضيق المجال وهو اول حرف من حروف نفسك ( من حروفك خ‌ل ) واول معنى من معاني غيبك ( من معانيك خ‌ل ) فاصعد الى اولك او انزل الى آخرك فان ( فاما خ‌ل ) هذا النزول هو عين الصعود فكن طالبا في الناس اعلى المراتب فاولك هو اول الفرد وآخرك هو اول الزوج وبالعكس فانت المسبع ( السبع خ‌ل ) ورحمة الله وبركاته ولما كان التدوين طبق التكوين تكثرت ( بكثرة خ‌ل ) جهاته وحيثياته واعتباراته بحيث في كل واحد وهو ( واحد هو نسخة ) المجموع وفي الجزء ما في الكل على حد ما قال ( الكل على ما في الكل على ما قال نسخة ) الشاعر :</w:t>
      </w:r>
    </w:p>
    <w:p>
      <w:pPr>
        <w:pStyle w:val="RtlNormalLow"/>
        <w:bidi/>
      </w:pPr>
      <w:r>
        <w:rPr>
          <w:rtl/>
        </w:rPr>
        <w:t xml:space="preserve">كل شيء فيه معنى كل شيء فتفطن واصرف الذهن الي</w:t>
      </w:r>
    </w:p>
    <w:p>
      <w:pPr>
        <w:pStyle w:val="RtlNormalLow"/>
        <w:bidi/>
      </w:pPr>
      <w:r>
        <w:rPr>
          <w:rtl/>
        </w:rPr>
        <w:t xml:space="preserve">كثرة لا تتناهى عددا قد طوتها وحدة الواحد طي</w:t>
      </w:r>
    </w:p>
    <w:p>
      <w:pPr>
        <w:pStyle w:val="RtlNormalLow"/>
        <w:bidi/>
      </w:pPr>
      <w:r>
        <w:rPr>
          <w:rtl/>
        </w:rPr>
        <w:t xml:space="preserve">فاختلفت الافهام ( الاوهام نسخة ) وتشتت العقول والاوهام فلا يجوز لاحد ان يحصر المعنى فيمن ( فيما نسخة ) عرفه وما فهمه الا من لم‌ يطلع على حقيقة الامر ومثله كمثل العميان والفيل ولا يحيط ( لا تحيطه نسخة ) بجميع المعاني في جميع المراتب ( المراتب الا نسخة ) المحيط الذي لا يجوز عليه المحاطية فالسائل العارف لا يقول اني اريد الجواب على ما اعرف وعلى ما في قلبي الا اذا اراد الاختبار والامتحان لمن يدعي علم الغيب والاطلاع بما في الضماير فالمسئول يجب عليه ان يبين الكلام على وجه وجيه صحيح ولا يلزم ان يكون يدركه السائل قال ونعما قال :</w:t>
      </w:r>
    </w:p>
    <w:p>
      <w:pPr>
        <w:pStyle w:val="RtlNormalLow"/>
        <w:bidi/>
      </w:pPr>
      <w:r>
        <w:rPr>
          <w:rtl/>
        </w:rPr>
        <w:t xml:space="preserve">عليّ نحت القوافي من مواقعها وما عليّ ان لم ‌يفهم ( اذا لم ‌تفهم نسخة ) البقر</w:t>
      </w:r>
    </w:p>
    <w:p>
      <w:pPr>
        <w:pStyle w:val="RtlNormalLow"/>
        <w:bidi/>
      </w:pPr>
      <w:r>
        <w:rPr>
          <w:rtl/>
        </w:rPr>
        <w:t xml:space="preserve">فنقول ان نزولنا في بريدة كان يوم العاشر من شهر ربيع ‌الاول عند الضحى وهو نصف الاول من اليوم او من الشهر او من السنة من ثلث الاول من السنة لان ثلث السنة اربعة اشهر ونحن جئنا في الثلث الاول في ثالث ثلث الاول الشهر والسنة ( او السنة خ‌ل ) يعني في الشهر الثالث من الثلث الاول من السنة لان الثلث الذي هو اربعة اشهر يتم بالربع ( بالربيع نسخة ) الثاني في اول ثلث الثالث يعني اول العشر ( العشر الاول خ‌ل ) الذي هو الثلث من الشهر الثالث من ثلث الاول من السنة في اول عشر الثالث ينبغي ان تكتب موضح ( موضع نسخة ) الثالث الرابع لان العشر الثالث انما يتم بالتسعة ونحن جئنا في العاشر وهو اول عشر الرابع واول عشر الثالث السبعة من ثلث ( الثلث خ‌ل ) الاول يحتمل المعاني كلها في سبع ثلث الاول لأنا جئنا في السبعين فجئنا في سبعه الذي هو العشرة فالمعنى في سبع من الثلث الاول ( الاول الاول نسخة ) فالاضافة بتقدير من في ثاني سبع سبع ثلث الاول من نصف ثلث الاول الاول هو السنة ونصف ثلثها ستون وثلث نصفها عشرون ( عشرة خ‌ل ) وسبعها ثلثة ايام تقريبا ودخلنا بريدة في سبع ثلثة ايام اذا بسطناها ساعات فيكون عشرة ( عشر خ‌ل ) ساعات وهو ضحوة اليوم ( وهي ضحوية النهار نسخة ) بملاحظة اليوم والليلة ( الليلة كما لا يخفى نسخة ) في عاشر عشر الثالث من العشر الثالث المتكرر ( الثالث والمكرر نسخة ) وهو ثلثة‌ عشر يوما او خمس ( خمسة ايام خ‌ل ) يوم ونحن جئنا في العاشر الذي في ضمنها ( في ضحيها خ‌ل ) فافهم والسلام على من اتبع الهدى وخشى عواقب الردى</w:t>
      </w:r>
    </w:p>
    <w:p>
      <w:pPr>
        <w:pStyle w:val="RtlNormalLow"/>
        <w:bidi/>
      </w:pPr>
      <w:r>
        <w:rPr>
          <w:rtl/>
        </w:rPr>
        <w:t xml:space="preserve">( خ‌ل است از آن نسخه گرفته شده ونسخه بدلهائي كه با علامت نسخة مشخص شده مربوط به نسخه ٢١٩ د است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fwx0wgqyw1pzdvxywxe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knrrstygofwtlmycqsj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e16_luv_7rukhmwkvtqu" Type="http://schemas.openxmlformats.org/officeDocument/2006/relationships/hyperlink" Target="#&#1585;&#1587;&#1575;&#1604;&#1577;-&#1601;&#1610;-&#1581;&#1604;-&#1605;&#1593;&#1605;&#1609;-&#1604;&#1601;&#1602;&#1607;-&#1576;&#1593;&#1590;-&#1575;&#1604;&#1605;&#1582;&#1575;&#1604;&#1601;&#1610;&#1606;" TargetMode="External"/><Relationship Id="rIdwvhriwpwyr4ly6a_0lxbg" Type="http://schemas.openxmlformats.org/officeDocument/2006/relationships/hyperlink" Target="#&#1580;&#1608;&#1575;&#1607;&#1585;-&#1575;&#1604;&#1581;&#1603;&#1605;-&#1575;&#1604;&#1605;&#1580;&#1604;&#1583;-&#1575;&#1604;&#1585;&#1575;&#1576;&#1593;-&#1593;&#1588;&#1585;" TargetMode="External"/><Relationship Id="rId1xw_p4d-saaelo7fujq_k" Type="http://schemas.openxmlformats.org/officeDocument/2006/relationships/hyperlink" Target="#&#1576;&#1587;&#1605;-&#1575;&#1604;&#1604;&#1607;-&#1575;&#1604;&#1585;&#1581;&#1605;&#1606;-&#1575;&#1604;&#1585;&#1581;&#1610;&#1605;" TargetMode="External"/><Relationship Id="rIdoeehtbbpdyrmi9b9a-rpj"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pqxuqnwhrxpidxfhrkowi.png"/></Relationships>
</file>

<file path=word/_rels/footer1.xml.rels><?xml version="1.0" encoding="UTF-8"?><Relationships xmlns="http://schemas.openxmlformats.org/package/2006/relationships"><Relationship Id="rId0" Type="http://schemas.openxmlformats.org/officeDocument/2006/relationships/image" Target="media/t833dopfmeg9jeqk0xify.png"/><Relationship Id="rId1" Type="http://schemas.openxmlformats.org/officeDocument/2006/relationships/image" Target="media/ksvdicti34apk3rgcyhgd.png"/></Relationships>
</file>

<file path=word/_rels/footer2.xml.rels><?xml version="1.0" encoding="UTF-8"?><Relationships xmlns="http://schemas.openxmlformats.org/package/2006/relationships"><Relationship Id="rIdbfwx0wgqyw1pzdvxywxek" Type="http://schemas.openxmlformats.org/officeDocument/2006/relationships/hyperlink" Target="https://oceanoflights.org/sayyid-kazim-rashti-031-ar" TargetMode="External"/><Relationship Id="rIdiknrrstygofwtlmycqsj_" Type="http://schemas.openxmlformats.org/officeDocument/2006/relationships/hyperlink" Target="https://oceanoflights.org" TargetMode="External"/><Relationship Id="rId0" Type="http://schemas.openxmlformats.org/officeDocument/2006/relationships/image" Target="media/ksjftooph7kzbdv7pxiaz.png"/><Relationship Id="rId1" Type="http://schemas.openxmlformats.org/officeDocument/2006/relationships/image" Target="media/7xzwkvwddjfzhfo5zuiia.png"/><Relationship Id="rId2" Type="http://schemas.openxmlformats.org/officeDocument/2006/relationships/image" Target="media/hvicj4cdzprc4vxnvkh8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l_bnf-k2c-p7iwt7kvcv.png"/><Relationship Id="rId1" Type="http://schemas.openxmlformats.org/officeDocument/2006/relationships/image" Target="media/rcwjtg7oincsmi3owxqh9.png"/></Relationships>
</file>

<file path=word/_rels/header2.xml.rels><?xml version="1.0" encoding="UTF-8"?><Relationships xmlns="http://schemas.openxmlformats.org/package/2006/relationships"><Relationship Id="rId0" Type="http://schemas.openxmlformats.org/officeDocument/2006/relationships/image" Target="media/y8zlhz2f7von-jroxttye.png"/><Relationship Id="rId1" Type="http://schemas.openxmlformats.org/officeDocument/2006/relationships/image" Target="media/zkqc11qum1ndv6ibpweo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حل معمى لفقه بعض المخالفين</dc:title>
  <dc:creator>Ocean of Lights</dc:creator>
  <cp:lastModifiedBy>Ocean of Lights</cp:lastModifiedBy>
  <cp:revision>1</cp:revision>
  <dcterms:created xsi:type="dcterms:W3CDTF">2025-10-16T04:30:14.641Z</dcterms:created>
  <dcterms:modified xsi:type="dcterms:W3CDTF">2025-10-16T04:30:14.641Z</dcterms:modified>
</cp:coreProperties>
</file>

<file path=docProps/custom.xml><?xml version="1.0" encoding="utf-8"?>
<Properties xmlns="http://schemas.openxmlformats.org/officeDocument/2006/custom-properties" xmlns:vt="http://schemas.openxmlformats.org/officeDocument/2006/docPropsVTypes"/>
</file>