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توقیع مورخ ۲۸ اردی‌بهشت ۱۳۰۶ خطاب به جناب آقامیرزا حسین نایب الصدرزادۀ صدرالاحرار فریدنی</w:t>
      </w:r>
    </w:p>
    <w:p>
      <w:pPr>
        <w:pStyle w:val="RtlAuthor"/>
        <w:bidi/>
      </w:pPr>
      <w:r>
        <w:t xml:space="preserve">حضرت ولی امرالله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pStyle w:val="RtlHeading3Low"/>
        <w:bidi/>
      </w:pPr>
      <w:hyperlink w:history="1" r:id="rIddyypbglfmz8odpuixnwxz"/>
      <w:r>
        <w:rPr>
          <w:rtl/>
        </w:rPr>
        <w:t xml:space="preserve">از آثار حضرت ولی امرالله - توقیعات مبارکه جلد سوّم، صفحه ۴۰-۴۲</w:t>
      </w:r>
    </w:p>
    <w:p>
      <w:pPr>
        <w:pStyle w:val="RtlNormalLow"/>
        <w:bidi/>
      </w:pPr>
      <w:r>
        <w:rPr>
          <w:rtl/>
        </w:rPr>
        <w:t xml:space="preserve">۲۸ اردی‌بهشت ۱۳۰۶</w:t>
      </w:r>
      <w:r>
        <w:br/>
      </w:r>
      <w:r>
        <w:rPr>
          <w:rtl/>
        </w:rPr>
        <w:t xml:space="preserve">
از حیفا باصفهان</w:t>
      </w:r>
      <w:r>
        <w:br/>
      </w:r>
      <w:r>
        <w:rPr>
          <w:rtl/>
        </w:rPr>
        <w:t xml:space="preserve">
جناب آقامیرزا حسین نایب الصدرزادۀ صدرالاحرار فریدنی زید عزّه العالی</w:t>
      </w:r>
    </w:p>
    <w:p>
      <w:pPr>
        <w:pStyle w:val="Heading2"/>
        <w:pStyle w:val="RtlHeading2Low"/>
        <w:bidi/>
      </w:pPr>
      <w:hyperlink w:history="1" r:id="rIdih35ukrrx86ygy6molc0q"/>
      <w:r>
        <w:rPr>
          <w:rtl/>
        </w:rPr>
        <w:t xml:space="preserve">هوالله تعالی</w:t>
      </w:r>
    </w:p>
    <w:p>
      <w:pPr>
        <w:pStyle w:val="RtlNormalLow"/>
        <w:bidi/>
      </w:pPr>
      <w:r>
        <w:rPr>
          <w:rtl/>
        </w:rPr>
        <w:t xml:space="preserve">زادۀ صدرالاحرار عریضه ۹ اردیبهشت وارد و بساحت ولیّ امرالله روحی لاحبّائه المخلصین فداء فائز فرمودند ذکر شهادت حضرت حاجی میرزا حسین سیبکی فریدنی و نجل جلیلش آقا علی از صفحه عالم محو نشود چه که در دو جهان حیاتی ابدی یافتند و نجاتی سرمدی جستند مخلّد جنّت لقا آمدند و مستغرق فیض عالم بقا گشتند مغبوط اصفیا شدند و محسود اولی النّهی از ساغر لبریز شهادت نوشیدند و خلعت موهبت حضرت احدیّت پوشیدند البتّه آن احبّا آن دو مرقد مقدّس را زیارت نمایند و مناجاتهای مبارکه و مصیبات عالیات بخوانند امّا نزول و تحریر زیارت نامه مخصوص قلم اعلی و مرکز عهد اوفی بود تاٴسّی ‌‌‌‌‌‌‌وتشابه جائز نه بی شبهه آن دو مرقد مبارک بانوار ملکوت الله منوّرند و مورد فیوضات ربّ مقتدر و امّا امة الله اختر خاتم و اقربای ایشان منظور نظر رحمت ربانیّه گردند و ملحوظ عین عنایت صمدانیّه شوند به آرزو و آمال خویش رسند و آسوده از هر گونه زجر و نیش شوند و حضرت صدرالاحرار الحمدالله ناشر نفحات مشکبارند و خادم امر پروردگار و طاهره خانم انشاالله بر طهارت قلوب موفّق شود و خادمۀ امر علّام الغیّوب گردد و جناب محمد و جناب شکرالله حاجی محمّد نجف آبادی و حرم و فرزندانشان را بشارت بفیوضات اسم اعظم دهند و نوید فضل اتم بخشند و جناب آقا میرزا یحیای یزدی و آقا حاجی باقر ببخشش ایزدی مژده گویند و بداد و دهش سرمدی امیدوار کنند احبّای فریدن و نجف آباد اصفهان مشهور بزم و بساط جانانند و منظور لطف و کرم محبوب مهربان و مورد الطاف بی پایان لذا از حیّ هدی استدعا میشود که در جمیع شئون امداد ربّ حنون یابند و یاری و یاوری خداوند بیچون ببینند و این بفرمایش ولی امرالله فدیت فضله الاعلی مرقوم و مسطور گردید.</w:t>
      </w:r>
    </w:p>
    <w:p>
      <w:pPr>
        <w:pStyle w:val="RtlNormalLow"/>
        <w:bidi/>
      </w:pPr>
      <w:r>
        <w:rPr>
          <w:rtl/>
        </w:rPr>
        <w:t xml:space="preserve">عبد ذلیل زرقانی</w:t>
      </w:r>
    </w:p>
    <w:p>
      <w:pPr>
        <w:pStyle w:val="RtlNormalLow"/>
        <w:bidi/>
      </w:pPr>
      <w:r>
        <w:rPr>
          <w:rtl/>
        </w:rPr>
        <w:t xml:space="preserve">بخط مبارک:</w:t>
      </w:r>
    </w:p>
    <w:p>
      <w:pPr>
        <w:pStyle w:val="RtlNormalLow"/>
        <w:bidi/>
      </w:pPr>
      <w:r>
        <w:rPr>
          <w:rtl/>
        </w:rPr>
        <w:t xml:space="preserve">برادر روحانی از اعماق قلب موفقیّت کامله آنجناب را در جوار پرانوار از آستان مقدّس رجا و تمنّا نمایم تا بآنچه ارادۀ مولای تواناست کاملاً موفق گردند حقایق امریّه را تفهیم نمائید و احکام الله را ترویجی سریع دهید روح اخوّت و اتّحاد را در جمیع احباب تقویت دهید و اساس شريعة الله را در قلوب افراد محکم و استوار فرمائید زادکم الله فخراً و نصراً و توفیقاً.</w:t>
      </w:r>
    </w:p>
    <w:p>
      <w:pPr>
        <w:pStyle w:val="RtlNormalLow"/>
        <w:bidi/>
      </w:pPr>
      <w:r>
        <w:rPr>
          <w:rtl/>
        </w:rPr>
        <w:t xml:space="preserve">بنده آستانش - شوقی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gitnzeovw7lkabjfifrbt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snexuaddu-s5xyd7zf941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2998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999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3000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3001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2998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dyypbglfmz8odpuixnwxz" Type="http://schemas.openxmlformats.org/officeDocument/2006/relationships/hyperlink" Target="#&#1575;&#1586;-&#1570;&#1579;&#1575;&#1585;-&#1581;&#1590;&#1585;&#1578;-&#1608;&#1604;&#1740;-&#1575;&#1605;&#1585;&#1575;&#1604;&#1604;&#1607;---&#1578;&#1608;&#1602;&#1740;&#1593;&#1575;&#1578;-&#1605;&#1576;&#1575;&#1585;&#1705;&#1607;-&#1580;&#1604;&#1583;-&#1587;&#1608;&#1617;&#1605;-&#1589;&#1601;&#1581;&#1607;-&#1780;&#1776;-&#1780;&#1778;" TargetMode="External"/><Relationship Id="rIdih35ukrrx86ygy6molc0q" Type="http://schemas.openxmlformats.org/officeDocument/2006/relationships/hyperlink" Target="#&#1607;&#1608;&#1575;&#1604;&#1604;&#1607;-&#1578;&#1593;&#1575;&#1604;&#1740;" TargetMode="External"/><Relationship Id="rId9" Type="http://schemas.openxmlformats.org/officeDocument/2006/relationships/image" Target="media/wd_qokcwwbyogeknkn_ef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gzsqtmicritjzc-zclmry.png"/><Relationship Id="rId1" Type="http://schemas.openxmlformats.org/officeDocument/2006/relationships/image" Target="media/glinsroxwtnyhukbtoqxb.png"/></Relationships>
</file>

<file path=word/_rels/footer2.xml.rels><?xml version="1.0" encoding="UTF-8"?><Relationships xmlns="http://schemas.openxmlformats.org/package/2006/relationships"><Relationship Id="rIdgitnzeovw7lkabjfifrbt" Type="http://schemas.openxmlformats.org/officeDocument/2006/relationships/hyperlink" Target="https://oceanoflights.org/shoghi-effendi-bkw-11-021-fa" TargetMode="External"/><Relationship Id="rIdsnexuaddu-s5xyd7zf941" Type="http://schemas.openxmlformats.org/officeDocument/2006/relationships/hyperlink" Target="https://oceanoflights.org" TargetMode="External"/><Relationship Id="rId0" Type="http://schemas.openxmlformats.org/officeDocument/2006/relationships/image" Target="media/ldp9bw1ao5n8bchq1ajxp.png"/><Relationship Id="rId1" Type="http://schemas.openxmlformats.org/officeDocument/2006/relationships/image" Target="media/ivzqnv5jl1vhj7rrlyyv1.png"/><Relationship Id="rId2" Type="http://schemas.openxmlformats.org/officeDocument/2006/relationships/image" Target="media/akcn2nlsce5ypqhit6eqa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4wvrxifw_35eb4t6nj-uo.png"/><Relationship Id="rId1" Type="http://schemas.openxmlformats.org/officeDocument/2006/relationships/image" Target="media/rcsyzkagb6rulkovgcrzx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kfkzj4jeonlwzcnemsrad.png"/><Relationship Id="rId1" Type="http://schemas.openxmlformats.org/officeDocument/2006/relationships/image" Target="media/yfneldftqwrdzhxsyr1-p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توقیع مورخ ۲۸ اردی‌بهشت ۱۳۰۶ خطاب به جناب آقامیرزا حسین نایب الصدرزادۀ صدرالاحرار فریدنی</dc:title>
  <dc:creator>Ocean of Lights</dc:creator>
  <cp:lastModifiedBy>Ocean of Lights</cp:lastModifiedBy>
  <cp:revision>1</cp:revision>
  <dcterms:created xsi:type="dcterms:W3CDTF">2026-10-03T09:00:34.381Z</dcterms:created>
  <dcterms:modified xsi:type="dcterms:W3CDTF">2026-10-03T09:00:34.381Z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