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۱۱ جانویه ۱۹۲۸ خطاب به اعضای محترمه محفل مقدّس روحانی مرکزی کشور مقدّس ایران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sxtswbtnmaaypw_67k5j3"/>
      <w:r>
        <w:rPr>
          <w:rtl/>
        </w:rPr>
        <w:t xml:space="preserve">از آثار حضرت ولی امرالله - توقیعات مبارکه جلد سوّم، صفحه ۵۰-۵۳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اعضای محترمه محفل مقدّس روحانی مرکزی کشور مقدّس ایران حفظهم الله و ایّدهم ملاحظه نمایند</w:t>
      </w:r>
    </w:p>
    <w:p>
      <w:pPr>
        <w:pStyle w:val="Heading2"/>
        <w:pStyle w:val="RtlHeading2Low"/>
        <w:bidi/>
      </w:pPr>
      <w:hyperlink w:history="1" r:id="rId6h9ri6rd07jadbgjzgbrm"/>
      <w:r>
        <w:rPr>
          <w:rtl/>
        </w:rPr>
        <w:t xml:space="preserve">هو الناصر المعین</w:t>
      </w:r>
    </w:p>
    <w:p>
      <w:pPr>
        <w:pStyle w:val="RtlNormalLow"/>
        <w:bidi/>
      </w:pPr>
      <w:r>
        <w:rPr>
          <w:rtl/>
        </w:rPr>
        <w:t xml:space="preserve">یا امناء الرّحمن و ادلّاء اسمه فی دیاره دو نامۀ اخیر آن حافظان وناصران شريعة الله بتاریخ ۱۹ نوفمبر و ۲۲ دیسمبر بارض اقدس واصل و بر مضامین و محتویاتش کاملاً اطّلاع حاصل گشت از خبر بجهت اثر ثبوت و استقامت ستمدیدگان ایران و تعاون و تعاضد نمایندگان یاران در حفظ نظم امرالله و تشیید ارکان دین الله و ترویج و تعمیم و تنفیذ شريعة الله و مقاومت مهاجمات و دسائس خفیفه اعدآء کلمة الله و بثّ مبادئ و تعالیم الله فرحی زائدالوصف حاصل بر اطمینان و روحانیّت این عبد مسکین بیفزود و روح نشاط در کالبد این بندۀ پر تقصیر بدمید قلوب کسیبه را اهتزازی شدید ببخشید و بشائر و طلائع یوم ظفر و استقلال را از پس پردۀ غیب ظاهر و مکشوف ساخت آمال دیرینه را در صدور این مشتاقان و عاکفان کعبۀ جانان تجدید و تقویت نمود و مهر آن برگزیدگان حضرت یزدان را در قلوب متمکن و مستحکم بفرمود اگر چنانچه در مستقبل ایّام آفات گوناگون آن سرزمین را احاطه نماید و انقلابات کشوری بر تضییقات حالیه و محسن وارده متواتره بیفزاید و افق آن اقلیم جلیل تاریکتر گردد ملول و اندوهگین نگردند و از مسلک و منهج قویم خویش که مواظبت و سعی مستمر متمادی در ازدیاد و استحکام و اشتهار و اعزاز مُؤسّسات امریّه است سر موئی منحرف نگردند استخلاص این فئه مظلوم بی گناه از قیود اسارت و چنگ ارباب ظلم و عداوت ضوضا و هیجان عمومی را مقتضی و حصول عزّت و رضا و آسایش حقیقی از برای اهل بها مقاومت و ممانعت و شور و آشوب اهل حقد و جفا را مستلزم پس اگر چنانچه تلاطم دریای بلا ازدیاد یابد و طوفان محسن و رزایا از شش جهت آن جمعیّت مظلوم را احاطه نماید بحق الیقین بدانید و آنی متروّد نمایند که میعاد نجات و میقات جلوۀ موعوده دیرینه نزدیک گشته و وسائل اخیره فوز و نصرت عظمی از برای ملّت ستمدیده بها در آن کشور مهیا و فراهم شده قدم ثابت لازم و عزم راسخ واجب تا این مراحله باقیه طی گردد و مقصود و آمال اهل بها در اعلی المقامات پدیدار گردد و جلوه‌ئی حیرت انگیز نماید هذه سنة الله و لن تجد لسنته تبدیلاً راجع بعیال آواره اگر چنانچه پس از تحقیق و تدقیق ثابت و مبرهن گشت که قلباً و ظاهراً از او منفصل و بیزار گشته البتّه آن محفل مقدّس بمعاونت محفل محلّی کاشان جهد بلیغ در تهیّه اسباب راحت و آسایش مشارالیها مبذول دارید زیرا مصلحت امر در این است چه که علّت تنبیه غافلین و مایۀ امیدواری و اطمینان مؤمنین گردد در صورت اثبات ثبوت و استقامتش نهایت نوازش و رعایت و ملاطفت را از جانب این عبد مجریꞌ دارید و بحضرت امین تأکید شدید از قبل این عبد نمائید که علاوه بر اعانۀ صندوق خیریّه نیابتً از این عبد ایشان نیز کاملاً مساعدۀ مالی نمایند تا از هر جهت راحت و مسرور و مطمئن القلب گردند در خصوص امر لاتار اُمور غیر منصوصه بنصّ کتاب وصایا راجع و محوّل بیت العدل اعظم است عجالتاً آن محفل مقدّس مرکزی و محافل محلّی روحانی از ممانعت و ترغیب خودداری نمایند و از تحسین و تقبیح هر دو احتراز کنند یاران را در اینخصوص آزاد و مختار گذارند تا من بعد تکلیف قطعی معیّن شود ولی باید امر لاتار منحصر در امور خیریّه باشد و عایداتش تماماً راجع بصندوق خیریّه محافل روحانیّه گردد در خصوص فتوحات باهره فخر المبلّغین و المبلّغات امة الله العزیزة الشهیره حضرت میس مارثاروت روحی لخلوصها الفدآء اشاره در نامه‌های این عبد و متّحد المآلهای ارض اقدس گشته و شبهه‌ئی نبوده که این بشارات جان افزا بهمّت آن سروران عظام در تماما انحاء و اکناف آن کشور مقدّس انتشار یافته و خواهد یافت و حال محض اطّلاع و سرور خاطر آن حبیبان بعضی از نامه‌های خصوصی امیرۀ مکرّمه صبیّه حضرت ملکه که بخط خویش بامة الله مارثاروت نگاشته لفاً ارسال میگردد تا معلوم و مبرهن گردد که کلمة الله چه نفوذی در قلوب و ارواح توانگران و زمامداران ارض از شهریاران و امرا و فضلا نموده جلّت عظمة و تعالت قدرته النافذة فی حقایق الممکنات پس از مطالعه و دقّت در مضمون اوراق را بارض اقدس مرتجع دارید و بتلویح ابلغ از تصریح اشاره باین وقوعات و فتوحات عظیمه باهره نمائید تا یاران ستمدیده مظلوم روح و ریحان یابند و مطمئن و مستبشر گردند.</w:t>
      </w:r>
    </w:p>
    <w:p>
      <w:pPr>
        <w:pStyle w:val="RtlNormalLow"/>
        <w:bidi/>
      </w:pPr>
      <w:r>
        <w:rPr>
          <w:rtl/>
        </w:rPr>
        <w:t xml:space="preserve">۱۱ جانویه ۱۹۲۸</w:t>
      </w:r>
      <w:r>
        <w:br/>
      </w:r>
      <w:r>
        <w:rPr>
          <w:rtl/>
        </w:rPr>
        <w:t xml:space="preserve">
بنده آستانش -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j1nzfkeuxtg-qnyubx44i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q4jjb04jvpjk-epoqv4fb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94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9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99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97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9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sxtswbtnmaaypw_67k5j3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1;&#1776;-&#1781;&#1779;" TargetMode="External"/><Relationship Id="rId6h9ri6rd07jadbgjzgbrm" Type="http://schemas.openxmlformats.org/officeDocument/2006/relationships/hyperlink" Target="#&#1607;&#1608;-&#1575;&#1604;&#1606;&#1575;&#1589;&#1585;-&#1575;&#1604;&#1605;&#1593;&#1740;&#1606;" TargetMode="External"/><Relationship Id="rId9" Type="http://schemas.openxmlformats.org/officeDocument/2006/relationships/image" Target="media/tvza8w5as1lhep8tgaatw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qvtp_7y050wwxc2dh9cfl.png"/><Relationship Id="rId1" Type="http://schemas.openxmlformats.org/officeDocument/2006/relationships/image" Target="media/1qq5ytxnmkts6cfvwt8n_.png"/></Relationships>
</file>

<file path=word/_rels/footer2.xml.rels><?xml version="1.0" encoding="UTF-8"?><Relationships xmlns="http://schemas.openxmlformats.org/package/2006/relationships"><Relationship Id="rIdj1nzfkeuxtg-qnyubx44i" Type="http://schemas.openxmlformats.org/officeDocument/2006/relationships/hyperlink" Target="https://oceanoflights.org/shoghi-effendi-bkw-11-026-fa" TargetMode="External"/><Relationship Id="rIdq4jjb04jvpjk-epoqv4fb" Type="http://schemas.openxmlformats.org/officeDocument/2006/relationships/hyperlink" Target="https://oceanoflights.org" TargetMode="External"/><Relationship Id="rId0" Type="http://schemas.openxmlformats.org/officeDocument/2006/relationships/image" Target="media/pewsy0x6rdy_e4wumj515.png"/><Relationship Id="rId1" Type="http://schemas.openxmlformats.org/officeDocument/2006/relationships/image" Target="media/uei0a9o-stzpr7lfyfrbv.png"/><Relationship Id="rId2" Type="http://schemas.openxmlformats.org/officeDocument/2006/relationships/image" Target="media/5elfdftp7fow-t4vnagem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xi8xysjk5-t4wqjhkn2a5.png"/><Relationship Id="rId1" Type="http://schemas.openxmlformats.org/officeDocument/2006/relationships/image" Target="media/twcibhmlrcmeds1yzrg1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q43vmcnw5hoejfrvgshzo.png"/><Relationship Id="rId1" Type="http://schemas.openxmlformats.org/officeDocument/2006/relationships/image" Target="media/zgtlt-4z6i5wvxtkwfcps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۱۱ جانویه ۱۹۲۸ خطاب به اعضای محترمه محفل مقدّس روحانی مرکزی کشور مقدّس ایران</dc:title>
  <dc:creator>Ocean of Lights</dc:creator>
  <cp:lastModifiedBy>Ocean of Lights</cp:lastModifiedBy>
  <cp:revision>1</cp:revision>
  <dcterms:created xsi:type="dcterms:W3CDTF">2026-10-03T09:00:34.189Z</dcterms:created>
  <dcterms:modified xsi:type="dcterms:W3CDTF">2026-10-03T09:00:34.189Z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