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خطاب به جناب آقا میرزا اسحق انور</w:t>
      </w:r>
    </w:p>
    <w:p>
      <w:pPr>
        <w:pStyle w:val="RtlAuthor"/>
        <w:bidi/>
      </w:pPr>
      <w:r>
        <w:t xml:space="preserve">حضرت ولی امراللّه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xsp2f9pscobkqupib3kub"/>
      <w:r>
        <w:rPr>
          <w:rtl/>
        </w:rPr>
        <w:t xml:space="preserve">از آثار حضرت ولی امرالله - توقیعات مبارکه جلد سوّم، صفحه ۶۷-۶۹</w:t>
      </w:r>
    </w:p>
    <w:p>
      <w:pPr>
        <w:pStyle w:val="RtlNormalLow"/>
        <w:bidi/>
      </w:pPr>
      <w:r>
        <w:rPr>
          <w:rtl/>
        </w:rPr>
        <w:t xml:space="preserve">از حیفا بطهران</w:t>
      </w:r>
      <w:r>
        <w:br/>
      </w:r>
      <w:r>
        <w:rPr>
          <w:rtl/>
        </w:rPr>
        <w:t xml:space="preserve">
جناب آقا میرزا اسحق انور زید عزّه و اعزازه</w:t>
      </w:r>
    </w:p>
    <w:p>
      <w:pPr>
        <w:pStyle w:val="Heading2"/>
        <w:pStyle w:val="RtlHeading2Low"/>
        <w:bidi/>
      </w:pPr>
      <w:hyperlink w:history="1" r:id="rIdjp8g1yacxf-yqa4qmt6iq"/>
      <w:r>
        <w:rPr>
          <w:rtl/>
        </w:rPr>
        <w:t xml:space="preserve">هوالله تعالی</w:t>
      </w:r>
    </w:p>
    <w:p>
      <w:pPr>
        <w:pStyle w:val="RtlNormalLow"/>
        <w:bidi/>
      </w:pPr>
      <w:r>
        <w:rPr>
          <w:rtl/>
        </w:rPr>
        <w:t xml:space="preserve">حبیب عزیز عریضۀ مورّخه ۲۵ رمضان بمشاهده یگانه غصن سدرۀ پیمان فدیت احبّآء و اولیآئه فائز فرمودند رجال و نسآء احبّاء الله باید در مقامات وحدت و یگانگی و عفت و فرزانگی ترقّیاتی روز افزون داشته باشند بدرجه‌ئی که امم سائره بآنها تأسّی نمایند و شیفته اعتدال احوال و اخلاق ایشان شوند نه آنکه در رسومات مضرّه و حرّیت مفرطه احبا پیروی دیگران کنند و غریق تدّنی افکار و هواهای نفسانی گردند امروز از جمله وصایا و تعالیم الهیّه‌ئی که جلب افکار متنّورین ملل عالم نموده همانا وحدت عالم انسانی است و حقیقت آن اینکه فعلاً نفوسی از امم مختلفه و فرق متبانیه در ظلّ کلمه وحدانیه در آمده‌اند و ترک الفاظ و عادات و آداب متنوّعه قدیمه نموده اند حال اگر باز در میان آن نفوس مذکوره ذکر و یادی از تفاوت و امتیاز شود یکی دیگری را یهودی گوید و دیگری نفسی را باسم مسلمان نکوهش کند دیگر چه فخر و مباهاتی و چه امتیاز و معلوماتی بجهت مستظلّین در ظلّ کلمه مبارکه باقی ماند و بچه برهان نفوذ امرالله در خارج ارائه گردد این یکی از خدمات مهمّه و اثبات وحدت صرفه و ترک امتیارات جنسی است که بکلمه‌ئی که ادنی اشاره تعصّب و تفاوت قومی در آن باشد احبّا تفوّه ننمایند و ثانی اعتدال در شئون و احوال نساء بهائیان است که نظر بحرّیت مفرطه غربیان نکنند چه که میفرماید «هی شأن الحیوان» و تساوی حقوق چنین نیست بلکه تساوی در تحصیل علوم و فنون و صنایع و بدایع و کمالات و فضائل عالم انسانی است نه حرّیت مضرّه عالم حیوانی امّا حال در بعضی بلاد شرق بین نبات و نساء بعضی نو هوسان موجود که در خصوص البسه و اغذیه و طرز معاشرت و مجالست خواهان اوّل درجه حریّت و آزادیند ولی در علوم و فنون و تربیت و اخلاق حتّی در آداب لازمۀ معاشرت در آخرین مقام تدّنی و حشرشان با نفوس مایۀ شرمساری و ورد زبانشان تساوی حقوق و آزادی و ثالث حسن سلوک و مماشات اغنیاست و خضوع بزرگان نسبت بعموم خصوصاً با فقرا که گفته اند تواضع ز گردن فرازان نکوست نه تنها ترک تکبّر و تفاخر بلکه فقرا و ضعفا را امانت حق دانند و امانت الهیّه را محفوظ و مسرور دارند نه آنکه بآرایش مزید حسرت و ملال آنان گردند وقتی عالم انسان رو بترقی شایسته نهد که رؤسای دنیا در نهایت سادگی زندگی نمایند چندانکه آن طرز زندگی برای عموم رعایا نیز سهل الحصول شود و فقرا را مسرور نماید نه ملول زیرا زندگی ساده و ترک تکبّر و آرایش هر صعوبتی را سهولت بخشد و ظلم و اعتساف را بعدل و انصاف مبدّل کند و عالم را از احتیاجات شدیده برهاند پس سزاوار آن است که احبّای حق فعلاً سرمشق دیگران شوند و جدّاً بر تعدیل اوضاع زندگی برخیزند و محفل مرتّب رجال و نساء قوّتی خارق العاده بفرمایند و بدستور العمل محفل مقدّس روحانی به تحسین شئون ملّت قائم شوند این مختصری از نصائح مفصّله آن یگانه غصن سدرۀ ربانیّه است که بامر مبارکش مرقوم شد.</w:t>
      </w:r>
    </w:p>
    <w:p>
      <w:pPr>
        <w:pStyle w:val="RtlNormalLow"/>
        <w:bidi/>
      </w:pPr>
      <w:r>
        <w:rPr>
          <w:rtl/>
        </w:rPr>
        <w:t xml:space="preserve">عبد ذلیل - زرقانی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یار معنوی بمحفل مرکزی کشور مقدّس ایران تأکید صریح گشت تا این امر مهمّ مواظبت تام مُجری نمایند و هیکل امرالله را از اتّصاف به آداب کون محافظه نمایند قلوب را از شائبه بیگانگی پاک و منزّه سازند و به یگانگی حقیقی دلالت کنند تا وحدت جمع اهل بها جلوه‌ئی حیرت انگیز نماید و قوّه امر بها بر مُدّعیان مکشوف و مبرهن و واضح شود ایّدکم الله علی ما تستحکم به دعائم الامر فی تلک الجهات:</w:t>
      </w:r>
    </w:p>
    <w:p>
      <w:pPr>
        <w:pStyle w:val="RtlNormalLow"/>
        <w:bidi/>
      </w:pPr>
      <w:r>
        <w:rPr>
          <w:rtl/>
        </w:rPr>
        <w:t xml:space="preserve">بندۀ آستانش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rnfkppmqpyvorcmv2dsg9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1-mdcupgd_g8hoqvdxq1h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405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0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40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408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40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xsp2f9pscobkqupib3kub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2;&#1783;-&#1782;&#1785;" TargetMode="External"/><Relationship Id="rIdjp8g1yacxf-yqa4qmt6iq" Type="http://schemas.openxmlformats.org/officeDocument/2006/relationships/hyperlink" Target="#&#1607;&#1608;&#1575;&#1604;&#1604;&#1607;-&#1578;&#1593;&#1575;&#1604;&#1740;" TargetMode="External"/><Relationship Id="rId9" Type="http://schemas.openxmlformats.org/officeDocument/2006/relationships/image" Target="media/o5gp07j6ihk_lbq7r39b3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6lpbkpwdg2y8vriyvxzrr.png"/><Relationship Id="rId1" Type="http://schemas.openxmlformats.org/officeDocument/2006/relationships/image" Target="media/kzw8pkilaz2ni8yklb86a.png"/></Relationships>
</file>

<file path=word/_rels/footer2.xml.rels><?xml version="1.0" encoding="UTF-8"?><Relationships xmlns="http://schemas.openxmlformats.org/package/2006/relationships"><Relationship Id="rIdrnfkppmqpyvorcmv2dsg9" Type="http://schemas.openxmlformats.org/officeDocument/2006/relationships/hyperlink" Target="https://oceanoflights.org/shoghi-effendi-bkw-11-034-fa" TargetMode="External"/><Relationship Id="rId1-mdcupgd_g8hoqvdxq1h" Type="http://schemas.openxmlformats.org/officeDocument/2006/relationships/hyperlink" Target="https://oceanoflights.org" TargetMode="External"/><Relationship Id="rId0" Type="http://schemas.openxmlformats.org/officeDocument/2006/relationships/image" Target="media/tcita6zi-2veqolzxvlug.png"/><Relationship Id="rId1" Type="http://schemas.openxmlformats.org/officeDocument/2006/relationships/image" Target="media/gdwigd8jjsfthtqvfwxg8.png"/><Relationship Id="rId2" Type="http://schemas.openxmlformats.org/officeDocument/2006/relationships/image" Target="media/f37ka0n0inbzhonpuql4e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lpwrws5jo7nkvqa7wrrph.png"/><Relationship Id="rId1" Type="http://schemas.openxmlformats.org/officeDocument/2006/relationships/image" Target="media/wb-y_emhi_trsynzlmhec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xboabqvcxguslbsatltse.png"/><Relationship Id="rId1" Type="http://schemas.openxmlformats.org/officeDocument/2006/relationships/image" Target="media/xpuiin0yvmfziwnijqrm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خطاب به جناب آقا میرزا اسحق انور</dc:title>
  <dc:creator>Ocean of Lights</dc:creator>
  <cp:lastModifiedBy>Ocean of Lights</cp:lastModifiedBy>
  <cp:revision>1</cp:revision>
  <dcterms:created xsi:type="dcterms:W3CDTF">2026-10-22T09:02:29.354Z</dcterms:created>
  <dcterms:modified xsi:type="dcterms:W3CDTF">2026-10-22T09:02:29.354Z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