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the New Thought Forum, Metaphysical Club</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cmqc4pfpaqpjlgpyb9cz"/>
      <w:r>
        <w:rPr>
          <w:rtl w:val="false"/>
        </w:rPr>
        <w:t xml:space="preserve">94 </w:t>
      </w:r>
    </w:p>
    <w:p>
      <w:pPr>
        <w:pStyle w:val="Heading1"/>
        <w:pStyle w:val="Heading1"/>
        <w:bidi w:val="false"/>
      </w:pPr>
      <w:hyperlink w:history="1" r:id="rIdehvuojfbwou5-4fw8mlod"/>
      <w:r>
        <w:rPr>
          <w:rtl w:val="false"/>
        </w:rPr>
        <w:t xml:space="preserve">Talk at the New Thought Forum, Metaphysical Club </w:t>
      </w:r>
    </w:p>
    <w:p>
      <w:pPr>
        <w:pStyle w:val="Heading3"/>
        <w:pStyle w:val="Heading3"/>
        <w:bidi w:val="false"/>
      </w:pPr>
      <w:hyperlink w:history="1" r:id="rId-dvv2wnz8wokefoqxylm-"/>
      <w:r>
        <w:rPr>
          <w:rtl w:val="false"/>
        </w:rPr>
        <w:t xml:space="preserve">25 August 1912 </w:t>
      </w:r>
    </w:p>
    <w:p>
      <w:pPr>
        <w:pStyle w:val="Heading3"/>
        <w:pStyle w:val="Heading3"/>
        <w:bidi w:val="false"/>
      </w:pPr>
      <w:hyperlink w:history="1" r:id="rIdnf8ahoauyfu-tfiglwj3u"/>
      <w:r>
        <w:rPr>
          <w:rtl w:val="false"/>
        </w:rPr>
        <w:t xml:space="preserve">Boston, Massachusetts </w:t>
      </w:r>
    </w:p>
    <w:p>
      <w:pPr>
        <w:pStyle w:val="Heading3"/>
        <w:pStyle w:val="Heading3"/>
        <w:bidi w:val="false"/>
      </w:pPr>
      <w:hyperlink w:history="1" r:id="rIdwlxx6xbjrsgxspln4cj3x"/>
      <w:r>
        <w:rPr>
          <w:rtl w:val="false"/>
        </w:rPr>
        <w:t xml:space="preserve">Notes by Edna McKinney </w:t>
      </w:r>
    </w:p>
    <w:p>
      <w:pPr>
        <w:pStyle w:val="Normal"/>
        <w:bidi w:val="false"/>
      </w:pPr>
      <w:r>
        <w:rPr>
          <w:rtl w:val="false"/>
        </w:rPr>
        <w:t xml:space="preserve">O Thou kind God! In the utmost state of humility and submission do we entreat and supplicate at Thy threshold, seeking Thine endless confirmations and illimitable assistance. O Thou Lord! Regenerate these souls, and confer upon them a new life. Animate the spirits, inform the hearts, open the eyes, and make the ears attentive. From Thine ancient treasury confer a new being and animus, and from Thy preexistent abode assist them to attain to new confirmations. </w:t>
      </w:r>
    </w:p>
    <w:p>
      <w:pPr>
        <w:pStyle w:val="Normal"/>
        <w:bidi w:val="false"/>
      </w:pPr>
      <w:r>
        <w:rPr>
          <w:rtl w:val="false"/>
        </w:rPr>
        <w:t xml:space="preserve">O God! Verily, the world is in need of reformation. Bestow upon it a new existence. Give it newness of thoughts, and reveal unto it heavenly sciences. Breathe into it a fresh spirit, and grant unto it a holier and higher purpose. </w:t>
      </w:r>
    </w:p>
    <w:p>
      <w:pPr>
        <w:pStyle w:val="Normal"/>
        <w:bidi w:val="false"/>
      </w:pPr>
      <w:r>
        <w:rPr>
          <w:rtl w:val="false"/>
        </w:rPr>
        <w:t xml:space="preserve">O God! Verily, Thou hast made this century radiant, and in it Thou hast manifested Thy merciful effulgence. Thou hast effaced the darkness of superstitions and permitted the light of assurance to shine. O God! Grant that these servants may be acceptable at Thy threshold. Reveal a new heaven, and spread out a new earth for habitation. Let a new Jerusalem descend from on high. Bestow new thoughts, new life upon mankind. Endow souls with new perceptions, and confer upon them new virtues. Verily, Thou art the Almighty, the Powerful. Thou art the Giver, the Generous. </w:t>
      </w:r>
    </w:p>
    <w:p>
      <w:pPr>
        <w:pStyle w:val="Normal"/>
        <w:bidi w:val="false"/>
      </w:pPr>
      <w:r>
        <w:rPr>
          <w:rtl w:val="false"/>
        </w:rPr>
        <w:t xml:space="preserve">It is easy to bring human bodies under control. A king can bring under his rule and authority the bodies of his subjects throughout a whole country. In former centuries kings and rulers have absolutely dominated millions of men and have been thereby enabled to carry out whatsoever they desire. If they willed to bestow happiness and peace, they could do so; and if they determined to inflict suffering and discomfort, they were equally capable. If they desired to send men to the field of battle, none could oppose their authority; and if they decreed their kingdoms should enjoy the bliss and serenity of immunity from war, this condition prevailed. In a word, kings and rulers have been able to control millions of human beings and have exercised that dominion with the utmost despotism and tyranny. </w:t>
      </w:r>
    </w:p>
    <w:p>
      <w:pPr>
        <w:pStyle w:val="Normal"/>
        <w:bidi w:val="false"/>
      </w:pPr>
      <w:r>
        <w:rPr>
          <w:rtl w:val="false"/>
        </w:rPr>
        <w:t xml:space="preserve">The point is this: that to gain control over physical bodies is an extremely easy matter, but to bring spirits within the bonds of serenity is a most arduous undertaking. This is not the work of everybody. It necessitates a divine and holy potency, the potency of inspiration, the power of the Holy Spirit. For example, Christ was capable of leading spirits into that abode of serenity. He was capable of guiding hearts into that haven of rest. From the day of His manifestation to the present time He has been resuscitating hearts and quickening spirits. He has exercised that vivifying influence in the realm of hearts and spirits; therefore, His resuscitating is everlasting. </w:t>
      </w:r>
    </w:p>
    <w:p>
      <w:pPr>
        <w:pStyle w:val="Normal"/>
        <w:bidi w:val="false"/>
      </w:pPr>
      <w:r>
        <w:rPr>
          <w:rtl w:val="false"/>
        </w:rPr>
        <w:t xml:space="preserve">In this century of the latter times Bahá’u’lláh has appeared and so resuscitated spirits that they have manifested powers more than human. Thousands of His followers have given their lives; and while under the sword, shedding their blood, they have proclaimed, “Yá Bahá’u’l-Abhá!” Such resuscitation is impossible except through a heavenly potency, a supernatural power, the divine power of the Holy Spirit. Through a natural and mere human power this is impossible. Therefore, the question arises: How is this resuscitation to be accomplished? </w:t>
      </w:r>
    </w:p>
    <w:p>
      <w:pPr>
        <w:pStyle w:val="Normal"/>
        <w:bidi w:val="false"/>
      </w:pPr>
      <w:r>
        <w:rPr>
          <w:rtl w:val="false"/>
        </w:rPr>
        <w:t xml:space="preserve">There are certain means for its accomplishment by which mankind is regenerated and quickened with a new birth. This is the second birth mentioned in the heavenly Books. Its accomplishment is through the baptism of the Holy Spirit. The resuscitation or rebirth of the spirit of man is through the science of the love of God. It is through the efficacy of the water of life. This life and quickening is the regeneration of the phenomenal world. After the coming of the spiritual springtime, the falling of the vernal showers, the shining of the Sun of Reality, the blowing of the breezes of perfection, all phenomena become imbued with the life of a new creation and are reformed in the process of a new genesis. Reflect upon the material springtime. When winter comes, the trees are leafless, the fields and meadows withered, the flowers die away into dustheaps; in prairie, mountain and garden no freshness lingers, no beauty is visible, no verdure can be seen. Everything is clad in the robe of death. Wherever you look around, you will find the expression of death and decay. But when the spring comes, the showers descend, the sun floods the meadows and plains with light; you will observe creation clad in a new robe of expression. The showers have made the meadows green and verdant. The warm breezes have caused the trees to put on their garments of leaves. They have blossomed and soon will produce new, fresh and delightful fruits. Everything appears endowed with a newness of life; a new animus and spirit is everywhere visible. The spring has resuscitated all phenomena and has adorned the earth with beauty as it willeth. </w:t>
      </w:r>
    </w:p>
    <w:p>
      <w:pPr>
        <w:pStyle w:val="Normal"/>
        <w:bidi w:val="false"/>
      </w:pPr>
      <w:r>
        <w:rPr>
          <w:rtl w:val="false"/>
        </w:rPr>
        <w:t xml:space="preserve">Even so is the spiritual springtime when it comes. When the holy, divine Manifestations or Prophets appear in the world, a cycle of radiance, an age of mercy dawns. Everything is renewed. Minds, hearts and all human forces are reformed, perfections are quickened, sciences, discoveries and investigations are stimulated afresh, and everything appertaining to the virtues of the human world is revitalized. Consider this present century of radiance, and compare it with the past centuries. What a vast difference exists between them! How minds have developed! How perceptions have deepened! How discoveries have increased! What great projects have been accomplished! How many realities have become manifest! How many mysteries of creation have been probed and penetrated! What is the cause of this? It is through the efficacy of the spiritual springtime in which we are living. Day by day the world attains a new bounty. In this radiant century neither the old customs nor the old sciences, crafts, laws and regulations have remained. The old political principles are undergoing change, and a new body politic is in process of formation. Nevertheless, some whose thoughts are congealed and whose souls are bereft of the light of the Sun of Reality seek to arrest this development in the world of the minds of men. Is this possible? </w:t>
      </w:r>
    </w:p>
    <w:p>
      <w:pPr>
        <w:pStyle w:val="Normal"/>
        <w:bidi w:val="false"/>
      </w:pPr>
      <w:r>
        <w:rPr>
          <w:rtl w:val="false"/>
        </w:rPr>
        <w:t xml:space="preserve">In the unmistakable and universal reformation we are witnessing, when outer conditions of humanity are receiving such impetus, when human life is assuming a new aspect, when sciences are stimulated afresh, inventions and discoveries increasing, civic laws undergoing change and moralities evidencing uplift and betterment, is it possible that spiritual impulses and influences should not be renewed and reformed? Naturally, new spiritual thoughts and inclinations must also become manifest. If spirituality be not renewed, what fruits come from mere physical reformation? For instance, the body of man may improve, the quality of bone and sinew may advance, the hand may develop, other limbs and members may increase in excellence, but if the mind fails to develop, of what use is the rest? The important factor in human improvement is the mind. In the world of the mind there must needs be development and improvement. There must be reformation in the kingdom of the human spirit; otherwise, no result will be attained from betterment of the mere physical structure. </w:t>
      </w:r>
    </w:p>
    <w:p>
      <w:pPr>
        <w:pStyle w:val="Normal"/>
        <w:bidi w:val="false"/>
      </w:pPr>
      <w:r>
        <w:rPr>
          <w:rtl w:val="false"/>
        </w:rPr>
        <w:t xml:space="preserve">In this new year new fruits must be forthcoming, for that is the provision and intention of spiritual reformation. The renewal of the leaf is fruitless. From the reformation of bark or branch no fruit will come forth. The renewal of verdure produces nothing. If there be no renewal of fruit from the tree, of what avail is the reformation of bark, blossom, branch and trunk? For a fruitless tree is of no special value. Similarly, of what avail is the reformation of physical conditions unless they are concomitant with spiritual reformations? For the essential reality is the spirit, the foundation is the spirit, the life of man is due to the spirit; the happiness, the animus, the radiance, the glory of man — all are due to the spirit; and if in the spirit no reformation takes place, there will be no result to human existence. </w:t>
      </w:r>
    </w:p>
    <w:p>
      <w:pPr>
        <w:pStyle w:val="Normal"/>
        <w:bidi w:val="false"/>
      </w:pPr>
      <w:r>
        <w:rPr>
          <w:rtl w:val="false"/>
        </w:rPr>
        <w:t xml:space="preserve">Therefore, we must strive with life and heart that the material and physical world may be reformed, human perception become keener, the merciful effulgence manifest and the radiance of reality shine. Then the star of love shall appear and the world of humanity become illumined. The purpose is that the world of existence is dependent for its progress upon reformation; otherwise, it will be as dead. Consider: If a new springtime failed to appear, what would be the effect upon this globe, the earth? Undoubtedly it would become desolate and life extinct. The earth has need of an annual coming of spring. It is necessary that a new bounty should be forthcoming. If it comes not, life would be effaced. In the same way the world of spirit needs new life, the world of mind necessitates new animus and development, the world of souls a new bounty, the world of morality a reformation, the world of divine effulgence ever new bestowals. Were it not for this replenishment, the life of the world would become effaced and extinguished. If this room is not ventilated and the air freshened, respiration will cease after a length of time. If no rain falls, all life organisms will perish. If new light does not come, the darkness of death will envelop the earth. If a new springtime does not arrive, life upon this globe will be obliterated. </w:t>
      </w:r>
    </w:p>
    <w:p>
      <w:pPr>
        <w:pStyle w:val="Normal"/>
        <w:bidi w:val="false"/>
      </w:pPr>
      <w:r>
        <w:rPr>
          <w:rtl w:val="false"/>
        </w:rPr>
        <w:t xml:space="preserve">Therefore, thoughts must be lofty and ideals uplifted in order that the world of humanity may become assisted in new conditions of reform. When this reformation affects every degree, then will come the very Day of the Lord of which all the prophets have spoken. That is the Day wherein the whole world will be regenerated. Consider: Are the laws of past ages applicable to present human conditions? Evidently they are not. For example, the laws of former centuries sanctioned despotic forms of government. Are the laws of despotic control fitted for present-day conditions? How[pg 280]  could they be applied to solve the questions surrounding modern nations? Similarly, we ask: Would the status of ancient thought, the crudeness of arts and crafts, the insufficiency of scientific attainment serve us today? Would the agricultural methods of the ancients suffice in the twentieth century? Transportation in the former ages was restricted to conveyance by animals. How would it provide for human needs today? If modes of transportation had not been reformed, the teeming millions now upon the earth would die of starvation. Without the railway and the fast-going steamship, the world of the present day would be as dead. How could great cities such as New York and London subsist if dependent upon ancient means of conveyance? It is also true of other things which have been reformed in proportion to the needs of the present time. Had they not been reformed, man could not find subsistence. </w:t>
      </w:r>
    </w:p>
    <w:p>
      <w:pPr>
        <w:pStyle w:val="Normal"/>
        <w:bidi w:val="false"/>
      </w:pPr>
      <w:r>
        <w:rPr>
          <w:rtl w:val="false"/>
        </w:rPr>
        <w:t xml:space="preserve">If these material tendencies are in such need of reformation, how much greater the need in the world of the human spirit, the world of human thought, perception, virtues and bounties! Is it possible that that need has remained stationary while the world has been advancing in every other condition and direction? It is impossible. </w:t>
      </w:r>
    </w:p>
    <w:p>
      <w:pPr>
        <w:pStyle w:val="Normal"/>
        <w:bidi w:val="false"/>
      </w:pPr>
      <w:r>
        <w:rPr>
          <w:rtl w:val="false"/>
        </w:rPr>
        <w:t xml:space="preserve">Therefore, we must invoke and supplicate God and strive with the utmost effort in order that the world of human existence in all its degrees may receive a mighty impulse, complete human happiness be attained and the resuscitation of all spirits and emanations be realized through the boundless favor of the mercy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xv8ejpr9tvzwiecsjh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zsrwwgmwuc5cqjo5at4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opfo1askytejdei0pv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cmqc4pfpaqpjlgpyb9cz" Type="http://schemas.openxmlformats.org/officeDocument/2006/relationships/hyperlink" Target="#13y" TargetMode="External"/><Relationship Id="rIdehvuojfbwou5-4fw8mlod" Type="http://schemas.openxmlformats.org/officeDocument/2006/relationships/hyperlink" Target="#13z" TargetMode="External"/><Relationship Id="rId-dvv2wnz8wokefoqxylm-" Type="http://schemas.openxmlformats.org/officeDocument/2006/relationships/hyperlink" Target="#140" TargetMode="External"/><Relationship Id="rIdnf8ahoauyfu-tfiglwj3u" Type="http://schemas.openxmlformats.org/officeDocument/2006/relationships/hyperlink" Target="#141" TargetMode="External"/><Relationship Id="rIdwlxx6xbjrsgxspln4cj3x" Type="http://schemas.openxmlformats.org/officeDocument/2006/relationships/hyperlink" Target="#142" TargetMode="External"/><Relationship Id="rId9" Type="http://schemas.openxmlformats.org/officeDocument/2006/relationships/image" Target="media/64ab9qws7rywzij6jy2yk.png"/><Relationship Id="rId10" Type="http://schemas.openxmlformats.org/officeDocument/2006/relationships/image" Target="media/sc30q31hlj9kx_tuynfgn.png"/></Relationships>
</file>

<file path=word/_rels/footer1.xml.rels><?xml version="1.0" encoding="UTF-8"?><Relationships xmlns="http://schemas.openxmlformats.org/package/2006/relationships"><Relationship Id="rId0" Type="http://schemas.openxmlformats.org/officeDocument/2006/relationships/image" Target="media/a48msc4u6z8dyf7sxmu49.png"/><Relationship Id="rId1" Type="http://schemas.openxmlformats.org/officeDocument/2006/relationships/image" Target="media/xg3finu8cvyr582v_zn8z.png"/></Relationships>
</file>

<file path=word/_rels/footer2.xml.rels><?xml version="1.0" encoding="UTF-8"?><Relationships xmlns="http://schemas.openxmlformats.org/package/2006/relationships"><Relationship Id="rIdmxv8ejpr9tvzwiecsjhqg" Type="http://schemas.openxmlformats.org/officeDocument/2006/relationships/hyperlink" Target="https://oceanoflights.org/the-promulgatio-of-universal-peaceabdul-abdul-baha-094-en" TargetMode="External"/><Relationship Id="rIdfzsrwwgmwuc5cqjo5at4l" Type="http://schemas.openxmlformats.org/officeDocument/2006/relationships/hyperlink" Target="https://oceanoflights.org/file/selection-from-talks-of-abdul-baha-110.m4a" TargetMode="External"/><Relationship Id="rId-iopfo1askytejdei0pv3" Type="http://schemas.openxmlformats.org/officeDocument/2006/relationships/hyperlink" Target="https://oceanoflights.org" TargetMode="External"/><Relationship Id="rId0" Type="http://schemas.openxmlformats.org/officeDocument/2006/relationships/image" Target="media/njy-g0h01-kbighq3pcbo.png"/><Relationship Id="rId1" Type="http://schemas.openxmlformats.org/officeDocument/2006/relationships/image" Target="media/pkybf91ops2muh-2_9mkw.png"/><Relationship Id="rId2" Type="http://schemas.openxmlformats.org/officeDocument/2006/relationships/image" Target="media/smcomamibzvqmo1abgbei.png"/><Relationship Id="rId3" Type="http://schemas.openxmlformats.org/officeDocument/2006/relationships/image" Target="media/qvffwt2pq0r6sxxlnxna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1ag_jfrkl6s8ykx7xoi.png"/><Relationship Id="rId1" Type="http://schemas.openxmlformats.org/officeDocument/2006/relationships/image" Target="media/i_umbc3p5bjwl-kbhk2ld.png"/></Relationships>
</file>

<file path=word/_rels/header2.xml.rels><?xml version="1.0" encoding="UTF-8"?><Relationships xmlns="http://schemas.openxmlformats.org/package/2006/relationships"><Relationship Id="rId0" Type="http://schemas.openxmlformats.org/officeDocument/2006/relationships/image" Target="media/vamcn3m5uc3l9zxl1nwar.png"/><Relationship Id="rId1" Type="http://schemas.openxmlformats.org/officeDocument/2006/relationships/image" Target="media/idawsu8l3llvhqqvew5j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the New Thought Forum, Metaphysical Club</dc:title>
  <dc:creator>Ocean of Lights</dc:creator>
  <cp:lastModifiedBy>Ocean of Lights</cp:lastModifiedBy>
  <cp:revision>1</cp:revision>
  <dcterms:created xsi:type="dcterms:W3CDTF">2024-10-30T00:13:06.039Z</dcterms:created>
  <dcterms:modified xsi:type="dcterms:W3CDTF">2024-10-30T00:13:06.039Z</dcterms:modified>
</cp:coreProperties>
</file>

<file path=docProps/custom.xml><?xml version="1.0" encoding="utf-8"?>
<Properties xmlns="http://schemas.openxmlformats.org/officeDocument/2006/custom-properties" xmlns:vt="http://schemas.openxmlformats.org/officeDocument/2006/docPropsVTypes"/>
</file>