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Unfoldment of World Civilization</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n-5eyjfwikqqvzs77xzve"/>
      <w:r>
        <w:rPr>
          <w:rtl w:val="false"/>
        </w:rPr>
        <w:t xml:space="preserve">- 7 - </w:t>
      </w:r>
    </w:p>
    <w:p>
      <w:pPr>
        <w:pStyle w:val="Heading1"/>
        <w:pStyle w:val="Heading1"/>
        <w:bidi w:val="false"/>
      </w:pPr>
      <w:hyperlink w:history="1" r:id="rIdkxw5lbjtg2eki7ivxcraw"/>
      <w:r>
        <w:rPr>
          <w:rtl w:val="false"/>
        </w:rPr>
        <w:t xml:space="preserve">The Unfoldment of World Civilization </w:t>
      </w:r>
    </w:p>
    <w:p>
      <w:pPr>
        <w:pStyle w:val="Heading3"/>
        <w:pStyle w:val="Heading3"/>
        <w:bidi w:val="false"/>
      </w:pPr>
      <w:hyperlink w:history="1" r:id="rIde6em5ewayplzwbq-baxci"/>
      <w:r>
        <w:rPr>
          <w:rtl w:val="false"/>
        </w:rPr>
        <w:t xml:space="preserve">March 11, 1936 </w:t>
      </w:r>
    </w:p>
    <w:p>
      <w:pPr>
        <w:pStyle w:val="Normal"/>
        <w:bidi w:val="false"/>
      </w:pPr>
      <w:r>
        <w:rPr>
          <w:rtl w:val="false"/>
        </w:rPr>
        <w:t xml:space="preserve">To the beloved of God and the handmaids of the Merciful throughout the West. Friends and fellow-heirs of the grace of Bahá’u’lláh: As your co-sharer in the building up of the New World Order which the mind of Bahá’u’lláh has visioned, and whose features the pen of ‘Abdu’l-Bahá, its perfect Architect, has delineated, I pause to contemplate with you the scene which the revolution of well-nigh fifteen years after His passing unfolds before us. </w:t>
      </w:r>
    </w:p>
    <w:p>
      <w:pPr>
        <w:pStyle w:val="Normal"/>
        <w:bidi w:val="false"/>
      </w:pPr>
      <w:r>
        <w:rPr>
          <w:rtl w:val="false"/>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Bahá’í world the signs and tokens which, in a mysterious manner, are heralding the birth of that World Order, the establishment of which must signalize the Golden Age of the Cause of God, are growing and multiplying day by day. No fair-minded observer can any longer fail to discern them. He cannot be misled by the painful slowness characterizing the unfoldment of the civilization which the followers of Bahá’u’lláh are laboring to establish. Nor can he be deluded by the ephemeral manifestations of returning prosperity which at times appear to be capable of checking the disruptive influence of the chronic ills afflicting the institutions of a decaying age. The signs of the times are too numerous and compelling to allow him to mistake their character or to belittle their significance. He can, if he be fair in his judgment, recognize in the chain of events which proclaim on the one hand the irresistible march of the institutions directly associated with the Revelation of Bahá’u’lláh and foreshadow on the other the downfall of those powers and principalities that have either ignored or opposed it — he can recognize in them all evidences of the operation of God’s all-pervasive Will, the shaping of His perfectly ordered and world-embracing Plan. </w:t>
      </w:r>
    </w:p>
    <w:p>
      <w:pPr>
        <w:pStyle w:val="Normal"/>
        <w:bidi w:val="false"/>
      </w:pPr>
      <w:r>
        <w:rPr>
          <w:rtl w:val="false"/>
        </w:rPr>
        <w:t xml:space="preserve">“Soon,” Bahá’u’lláh’s own words proclaim it, “will the present day Order be rolled up, and a new one spread out in its stead. Verily, thy Lord speaketh the truth and is the Knower of things unseen.” “By Myself,” He solemnly asserts, “the day is approaching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 </w:t>
      </w:r>
    </w:p>
    <w:p>
      <w:pPr>
        <w:pStyle w:val="Normal"/>
        <w:bidi w:val="false"/>
      </w:pPr>
      <w:r>
        <w:rPr>
          <w:rtl w:val="false"/>
        </w:rPr>
        <w:t xml:space="preserve">Dearly-beloved friends! This New World Order, whose promise is enshrined in the Revelation of Bahá’u’lláh,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 </w:t>
      </w:r>
    </w:p>
    <w:p>
      <w:pPr>
        <w:pStyle w:val="Normal"/>
        <w:bidi w:val="false"/>
      </w:pPr>
      <w:r>
        <w:rPr>
          <w:rtl w:val="false"/>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 </w:t>
      </w:r>
    </w:p>
    <w:p>
      <w:pPr>
        <w:pStyle w:val="Normal"/>
        <w:bidi w:val="false"/>
      </w:pPr>
      <w:r>
        <w:rPr>
          <w:rtl w:val="false"/>
        </w:rPr>
        <w:t xml:space="preserve">The Most Great Peace, on the other hand, as conceived by Bahá’u’lláh — a peace that must inevitably follow as the practical consequence of the spiritualization of the world and the fusion of all its races, creeds, classes and nations — can rest on no other basis, and can be preserved through no other agency, except the divinely appointed ordinances that are implicit in the World Order that stands associated with His Holy Name. In His Tablet, revealed almost seventy years ago to Queen Victoria, Bahá’u’lláh, alluding to this Most Great Peace, has declared: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 “It beseemeth all men in this Day,” He, in another Tablet, asserts, “to take firm hold on the Most Great Name, and to establish the unity of all mankind. There is no place to flee to, no refuge that any one can seek, except Him.” </w:t>
      </w:r>
    </w:p>
    <w:p>
      <w:pPr>
        <w:pStyle w:val="Heading3"/>
        <w:pStyle w:val="Heading3"/>
        <w:bidi w:val="false"/>
      </w:pPr>
      <w:hyperlink w:history="1" r:id="rIdlsooaoo0uexmo-s8ed79y"/>
      <w:r>
        <w:rPr>
          <w:rtl w:val="false"/>
        </w:rPr>
        <w:t xml:space="preserve">Humanity’s Coming of Age </w:t>
      </w:r>
    </w:p>
    <w:p>
      <w:pPr>
        <w:pStyle w:val="Normal"/>
        <w:bidi w:val="false"/>
      </w:pPr>
      <w:r>
        <w:rPr>
          <w:rtl w:val="false"/>
        </w:rPr>
        <w:t xml:space="preserve">The Revelation of Bahá’u’lláh, whose supreme mission is none other but the achievement of this organic and spiritual unity of the whole body of nations, should, if we be faithful to its implications, be regarded as signalizing through its advent the </w:t>
      </w:r>
      <w:r>
        <w:rPr>
          <w:i/>
          <w:iCs/>
          <w:rtl w:val="false"/>
        </w:rPr>
        <w:t xml:space="preserve">coming of age of the entire human race.</w:t>
      </w:r>
      <w:r>
        <w:rPr>
          <w:rtl w:val="false"/>
        </w:rPr>
        <w:t xml:space="preserv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Bahá’í Era — should, by their very nature, be regarded, as far as this planetary life is concerned, as the furthermost limits in the organization of human society, though man, as an individual, will, nay must indeed as a result of such a consummation, continue indefinitely to progress and develop. </w:t>
      </w:r>
    </w:p>
    <w:p>
      <w:pPr>
        <w:pStyle w:val="Normal"/>
        <w:bidi w:val="false"/>
      </w:pPr>
      <w:r>
        <w:rPr>
          <w:rtl w:val="false"/>
        </w:rPr>
        <w:t xml:space="preserve">That mystic, all-pervasive, yet indefinable change, which we associate with the stage of maturity inevitable in the life of the individual and the development of the fruit must, if we would correctly apprehend the utterances of Bahá’u’lláh,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Bahá’u’lláh, remain identified with the Revelation of which He was the Bearer. </w:t>
      </w:r>
    </w:p>
    <w:p>
      <w:pPr>
        <w:pStyle w:val="Normal"/>
        <w:bidi w:val="false"/>
      </w:pPr>
      <w:r>
        <w:rPr>
          <w:rtl w:val="false"/>
        </w:rPr>
        <w:t xml:space="preserve">In one of the most characteristic passages He Himself has revealed, He testifies in a language that none can mistake to the truth of this distinguishing principle of Bahá’í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Muḥammad,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 — energies which manifested themselves in the plenitude of their glory when the Ancient Beauty appeared, in the year sixty, in the person of ‘Alí-Muḥammad, the Báb.” </w:t>
      </w:r>
    </w:p>
    <w:p>
      <w:pPr>
        <w:pStyle w:val="Normal"/>
        <w:bidi w:val="false"/>
      </w:pPr>
      <w:r>
        <w:rPr>
          <w:rtl w:val="false"/>
        </w:rPr>
        <w:t xml:space="preserve">‘Abdu’l-Bahá,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w:t>
      </w:r>
    </w:p>
    <w:p>
      <w:pPr>
        <w:pStyle w:val="Heading3"/>
        <w:pStyle w:val="Heading3"/>
        <w:bidi w:val="false"/>
      </w:pPr>
      <w:hyperlink w:history="1" r:id="rIdbyqeddawyzbat1jahqbhs"/>
      <w:r>
        <w:rPr>
          <w:rtl w:val="false"/>
        </w:rPr>
        <w:t xml:space="preserve">The Process of Integration </w:t>
      </w:r>
    </w:p>
    <w:p>
      <w:pPr>
        <w:pStyle w:val="Normal"/>
        <w:bidi w:val="false"/>
      </w:pPr>
      <w:r>
        <w:rPr>
          <w:rtl w:val="false"/>
        </w:rPr>
        <w:t xml:space="preserve">Such a unique and momentous crisis in the life of organized mankind may, moreover, be likened to the culminating stage in the political evolution of the great American Republic — the stage which marked the emergence of a unified community of federated states. The stirring of a new national consciousness, and the birth of a new type of civilization, infinitely richer and nobler than any which its component parts could have severally hoped to achieve, may be said to have proclaimed the coming of age of the American people. Within the territorial limits of this nation, this consummation may be viewed as the culmination of the process of human government. The diversified and loosely related elements of a divided community were brought together, unified and incorporated into one coherent system. 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 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 Considered as an isolated unit, however, this process of integration may be said to have reached its highest and final consummation. </w:t>
      </w:r>
    </w:p>
    <w:p>
      <w:pPr>
        <w:pStyle w:val="Normal"/>
        <w:bidi w:val="false"/>
      </w:pPr>
      <w:r>
        <w:rPr>
          <w:rtl w:val="false"/>
        </w:rPr>
        <w:t xml:space="preserve">Such is the stage to which an evolving humanity is collectively approaching. The Revelation entrusted by the Almighty Ordainer to Bahá’u’lláh, His followers firmly believe, has been endowed with such potentialities as are commensurate with the maturity of the human race — the crowning and most momentous stage in its evolution from infancy to manhood. </w:t>
      </w:r>
    </w:p>
    <w:p>
      <w:pPr>
        <w:pStyle w:val="Normal"/>
        <w:bidi w:val="false"/>
      </w:pPr>
      <w:r>
        <w:rPr>
          <w:rtl w:val="false"/>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 </w:t>
      </w:r>
    </w:p>
    <w:p>
      <w:pPr>
        <w:pStyle w:val="Normal"/>
        <w:bidi w:val="false"/>
      </w:pPr>
      <w:r>
        <w:rPr>
          <w:rtl w:val="false"/>
        </w:rPr>
        <w:t xml:space="preserve">Incontrovertible as is this truth, its challenging character should never be allowed to obscure the purpose, or distort the principle, underlying the utterances of Bahá’u’lláh — utterances that have established for all time the absolute oneness of all the Prophets, Himself included, whether belonging to the past or to the future. Though the mission of the Prophets preceding Bahá’u’lláh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Bahá’í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 </w:t>
      </w:r>
    </w:p>
    <w:p>
      <w:pPr>
        <w:pStyle w:val="Heading3"/>
        <w:pStyle w:val="Heading3"/>
        <w:bidi w:val="false"/>
      </w:pPr>
      <w:hyperlink w:history="1" r:id="rIdpmiyugx-2eiehribupbwl"/>
      <w:r>
        <w:rPr>
          <w:rtl w:val="false"/>
        </w:rPr>
        <w:t xml:space="preserve">The Final Consummation </w:t>
      </w:r>
    </w:p>
    <w:p>
      <w:pPr>
        <w:pStyle w:val="Normal"/>
        <w:bidi w:val="false"/>
      </w:pPr>
      <w:r>
        <w:rPr>
          <w:rtl w:val="false"/>
        </w:rPr>
        <w:t xml:space="preserve">Only those who are willing to associate the Revelation proclaimed by Bahá’u’lláh with the consummation of so stupendous an evolution in the collective life of the whole human race can grasp the significance of the words which He, while alluding to the glories of this promised Day and to the duration of the Bahá’í Era, has deemed fit to utter. “This is the King of Days,” He exclaims, “the Day that hath seen the coming of the Best-Beloved, Him Who, through all eternity, hath been acclaimed the Desire of the World.” “The Scriptures of past Dispensations,” He further asserts, “celebrate the great jubilee that must needs greet this most great Day of God. Well is it with him that hath lived to see this Day and hath recognized its station.” “It is evident,” He, in another passage explains, “that every age in which a Manifestation of God hath lived is divinely-ordained,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 “In this most mighty Revelation,” He, in categorical language, declares, “all the Dispensations of the past have attained their highest, their final consummation. That which hath been made manifest in this preëminent, this most exalted Revelation, standeth unparalleled in the annals of the past, nor will future ages witness its like.” </w:t>
      </w:r>
    </w:p>
    <w:p>
      <w:pPr>
        <w:pStyle w:val="Normal"/>
        <w:bidi w:val="false"/>
      </w:pPr>
      <w:r>
        <w:rPr>
          <w:rtl w:val="false"/>
        </w:rPr>
        <w:t xml:space="preserve">‘Abdu’l-Bahá’s authentic pronouncements should, likewise, be recalled as confirming, in no less emphatic manner, the unexampled vastness of the Bahá’í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 — 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Bahá’u’lláh, explains, “is illumined with the light of the Sun of Truth shining from its most exalted station, and in the plenitude of its resplendency, its heat and glory.” </w:t>
      </w:r>
    </w:p>
    <w:p>
      <w:pPr>
        <w:pStyle w:val="Heading3"/>
        <w:pStyle w:val="Heading3"/>
        <w:bidi w:val="false"/>
      </w:pPr>
      <w:hyperlink w:history="1" r:id="rIdpkxg4ym8vp7vvcsmcwmvr"/>
      <w:r>
        <w:rPr>
          <w:rtl w:val="false"/>
        </w:rPr>
        <w:t xml:space="preserve">Pangs of Death and Birth </w:t>
      </w:r>
    </w:p>
    <w:p>
      <w:pPr>
        <w:pStyle w:val="Normal"/>
        <w:bidi w:val="false"/>
      </w:pPr>
      <w:r>
        <w:rPr>
          <w:rtl w:val="false"/>
        </w:rPr>
        <w:t xml:space="preserve">Dearly-beloved friends: 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 </w:t>
      </w:r>
    </w:p>
    <w:p>
      <w:pPr>
        <w:pStyle w:val="Normal"/>
        <w:bidi w:val="false"/>
      </w:pPr>
      <w:r>
        <w:rPr>
          <w:rtl w:val="false"/>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 </w:t>
      </w:r>
    </w:p>
    <w:p>
      <w:pPr>
        <w:pStyle w:val="Normal"/>
        <w:bidi w:val="false"/>
      </w:pPr>
      <w:r>
        <w:rPr>
          <w:rtl w:val="false"/>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 </w:t>
      </w:r>
    </w:p>
    <w:p>
      <w:pPr>
        <w:pStyle w:val="Normal"/>
        <w:bidi w:val="false"/>
      </w:pPr>
      <w:r>
        <w:rPr>
          <w:rtl w:val="false"/>
        </w:rPr>
        <w:t xml:space="preserve">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 — an age waiting for the appointed hour at which it can cast its burden and yield its fairest fruit. </w:t>
      </w:r>
    </w:p>
    <w:p>
      <w:pPr>
        <w:pStyle w:val="Normal"/>
        <w:bidi w:val="false"/>
      </w:pPr>
      <w:r>
        <w:rPr>
          <w:rtl w:val="false"/>
        </w:rPr>
        <w:t xml:space="preserve">“The whole earth,” writes Bahá’u’lláh,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Súratu’l-Haykal,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w:t>
      </w:r>
    </w:p>
    <w:p>
      <w:pPr>
        <w:pStyle w:val="Normal"/>
        <w:bidi w:val="false"/>
      </w:pPr>
      <w:r>
        <w:rPr>
          <w:rtl w:val="false"/>
        </w:rPr>
        <w:t xml:space="preserve">“The Call of God,” ‘Abdu’l-Bahá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w:t>
      </w:r>
    </w:p>
    <w:p>
      <w:pPr>
        <w:pStyle w:val="Heading3"/>
        <w:pStyle w:val="Heading3"/>
        <w:bidi w:val="false"/>
      </w:pPr>
      <w:hyperlink w:history="1" r:id="rIdsslbbgwsbfb8rrozsgek6"/>
      <w:r>
        <w:rPr>
          <w:rtl w:val="false"/>
        </w:rPr>
        <w:t xml:space="preserve">Universal Fermentation </w:t>
      </w:r>
    </w:p>
    <w:p>
      <w:pPr>
        <w:pStyle w:val="Normal"/>
        <w:bidi w:val="false"/>
      </w:pPr>
      <w:r>
        <w:rPr>
          <w:rtl w:val="false"/>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 </w:t>
      </w:r>
    </w:p>
    <w:p>
      <w:pPr>
        <w:pStyle w:val="Normal"/>
        <w:bidi w:val="false"/>
      </w:pPr>
      <w:r>
        <w:rPr>
          <w:rtl w:val="false"/>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 </w:t>
      </w:r>
    </w:p>
    <w:p>
      <w:pPr>
        <w:pStyle w:val="Normal"/>
        <w:bidi w:val="false"/>
      </w:pPr>
      <w:r>
        <w:rPr>
          <w:rtl w:val="false"/>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Bahá’í Faith has, at the hour of its birth, so mysteriously released. Others, as a direct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 </w:t>
      </w:r>
    </w:p>
    <w:p>
      <w:pPr>
        <w:pStyle w:val="Heading3"/>
        <w:pStyle w:val="Heading3"/>
        <w:bidi w:val="false"/>
      </w:pPr>
      <w:hyperlink w:history="1" r:id="rIdslybynbdkastio7euydu3"/>
      <w:r>
        <w:rPr>
          <w:rtl w:val="false"/>
        </w:rPr>
        <w:t xml:space="preserve">This Age of Transition </w:t>
      </w:r>
    </w:p>
    <w:p>
      <w:pPr>
        <w:pStyle w:val="Normal"/>
        <w:bidi w:val="false"/>
      </w:pPr>
      <w:r>
        <w:rPr>
          <w:rtl w:val="false"/>
        </w:rPr>
        <w:t xml:space="preserve">It is not my purpose to call to mind, much less to attempt a detailed analysis of, the spiritual struggles that have ensued, or to note the victories that have redounded to the glory of the Faith of Bahá’u’lláh since the day of its foundation. My chief concern is not with the happenings that have distinguished the First, the Apostolic Age of the Bahá’í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 </w:t>
      </w:r>
    </w:p>
    <w:p>
      <w:pPr>
        <w:pStyle w:val="Normal"/>
        <w:bidi w:val="false"/>
      </w:pPr>
      <w:r>
        <w:rPr>
          <w:rtl w:val="false"/>
        </w:rPr>
        <w:t xml:space="preserve">To the catastrophic fall of mighty kingdoms and empires, on the eve of ‘Abdu’l-Bahá’s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Bahá’u’lláh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Bahá’u’lláh. Both of these momentous events may be viewed as the earliest occurrences of that turbulent Age, into the outer fringes of whose darkest phase we are now beginning to enter. </w:t>
      </w:r>
    </w:p>
    <w:p>
      <w:pPr>
        <w:pStyle w:val="Normal"/>
        <w:bidi w:val="false"/>
      </w:pPr>
      <w:r>
        <w:rPr>
          <w:rtl w:val="false"/>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pStyle w:val="Normal"/>
        <w:bidi w:val="false"/>
      </w:pPr>
      <w:r>
        <w:rPr>
          <w:rtl w:val="false"/>
        </w:rPr>
        <w:t xml:space="preserve">“O banks of the Rhine!” Bahá’u’lláh, in another passage of that same Book, prophesies, “We have seen you covered with gore, inasmuch as the swords of retribution were drawn against you; and so you shall have another turn. And We hear the lamentations of Berlin, though she be today in conspicuous glory.” </w:t>
      </w:r>
    </w:p>
    <w:p>
      <w:pPr>
        <w:pStyle w:val="Heading3"/>
        <w:pStyle w:val="Heading3"/>
        <w:bidi w:val="false"/>
      </w:pPr>
      <w:hyperlink w:history="1" r:id="rIdwdxnoevhso8t6yigbebf2"/>
      <w:r>
        <w:rPr>
          <w:rtl w:val="false"/>
        </w:rPr>
        <w:t xml:space="preserve">Collapse of Islám </w:t>
      </w:r>
    </w:p>
    <w:p>
      <w:pPr>
        <w:pStyle w:val="Normal"/>
        <w:bidi w:val="false"/>
      </w:pPr>
      <w:r>
        <w:rPr>
          <w:rtl w:val="false"/>
        </w:rPr>
        <w:t xml:space="preserve">The collapse of the power of the S̱hí‘ih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Islámic orthodoxy accentuated the problems and deepened the restlessness with which a war-weary world was being afflicted. S̱hí‘ih Islám had lost once for all, in Bahá’u’lláh’s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 </w:t>
      </w:r>
    </w:p>
    <w:p>
      <w:pPr>
        <w:pStyle w:val="Normal"/>
        <w:bidi w:val="false"/>
      </w:pPr>
      <w:r>
        <w:rPr>
          <w:rtl w:val="false"/>
        </w:rPr>
        <w:t xml:space="preserve">“Behold,” writes Bahá’u’lláh, commenting on the decline of a fallen people, “how the sayings and doings of S̱hí‘ih Islám have dulled the joy and fervor of its early days, and tarnished the pristine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 </w:t>
      </w:r>
    </w:p>
    <w:p>
      <w:pPr>
        <w:pStyle w:val="Normal"/>
        <w:bidi w:val="false"/>
      </w:pPr>
      <w:r>
        <w:rPr>
          <w:rtl w:val="false"/>
        </w:rPr>
        <w:t xml:space="preserve">The downfall of the Qájár Dynasty, the avowed defender and the willing instrument of a decaying clergy, almost synchronized with the humiliation which the S̱hí‘ih ecclesiastical leaders had suffered. From Muḥammad S̱háh down to the last and feeble monarch of that dynasty, the Faith of Bahá’u’lláh was denied the impartial consideration, the disinterested and fair treatment which its cause had rightly demanded. It had, on the contrary, been atrociously harassed, consistently betrayed and prosecuted. The martyrdom of the Báb; the banishment of Bahá’u’lláh; the confiscation of His earthly possessions; His incarceration in Mázindarán;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 — these stand out as among the blackest acts for which posterity will hold this blood-stained dynasty responsible. One more barrier that had sought to obstruct the forward march of the Faith was now removed. </w:t>
      </w:r>
    </w:p>
    <w:p>
      <w:pPr>
        <w:pStyle w:val="Normal"/>
        <w:bidi w:val="false"/>
      </w:pPr>
      <w:r>
        <w:rPr>
          <w:rtl w:val="false"/>
        </w:rPr>
        <w:t xml:space="preserve">Though Bahá’u’lláh had been banished from His native land, the tide of calamity which had swept with such fury over Him and over the followers of the Báb, was by no means receding. Under the jurisdiction of the Sulṭán of Turkey, the arch-enemy of His Cause, a new chapter in the history of His ever-recurring trials had opened. The overthrow of the Sultanate and the Caliphate, the twin pillars of Sunní Islám, can be regarded in no other light except as the inevitable consequence of the fierce, the sustained and deliberate persecution which the monarchs of the tottering House of ‘Uṯhmán, the recognized successors of the Prophet Muḥammad, had launched against it. From the city of Constantinople, the traditional seat of both the Sultanate and the Caliphate, the rulers of Turkey had, for a period covering almost three quarters of a century, striven, with unabated zeal, to stem the tide of a Faith they feared and abhorred. From the time Bahá’u’lláh set foot on Turkish soil and was made a virtual prisoner of the most powerful potentate of Islám to the year of the Holy Land’s liberation from Turkish yoke, successive Caliphs, and in particular the Sulṭáns ‘Abdu’l-‘Azíz and ‘Abdu’l-Ḥamíd, had, in the full exercise of the spiritual and temporal authority which their exalted office had conferred upon them, afflicted both the Founder of our Faith and the Center of His Covenant with such pain and tribulation as no mind can fathom nor pen or tongue describe. They alone could have measured or borne them. </w:t>
      </w:r>
    </w:p>
    <w:p>
      <w:pPr>
        <w:pStyle w:val="Normal"/>
        <w:bidi w:val="false"/>
      </w:pPr>
      <w:r>
        <w:rPr>
          <w:rtl w:val="false"/>
        </w:rPr>
        <w:t xml:space="preserve">To these afflictive trials Bahá’u’lláh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 </w:t>
      </w:r>
    </w:p>
    <w:p>
      <w:pPr>
        <w:pStyle w:val="Normal"/>
        <w:bidi w:val="false"/>
      </w:pPr>
      <w:r>
        <w:rPr>
          <w:rtl w:val="false"/>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Bahá’u’lláh’s kindred who had rebelled against, and seceded from, His Cause, this despotism should have failed in the end to extirpate a mere handful of its condemned subjects must, to every unbelieving observer, remain one of the most intriguing and mysterious episodes of contemporary history. </w:t>
      </w:r>
    </w:p>
    <w:p>
      <w:pPr>
        <w:pStyle w:val="Normal"/>
        <w:bidi w:val="false"/>
      </w:pPr>
      <w:r>
        <w:rPr>
          <w:rtl w:val="false"/>
        </w:rPr>
        <w:t xml:space="preserve">The Cause of which Bahá’u’lláh was still the visible leader had, despite the calculations of a short-sighted enemy, undeniably triumphed. No unbiased mind, penetrating the surface of conditions surrounding the Prisoner of ‘Akká, could any longer mistake or deny it. Though the tension which had been relaxed was, for a time, heightened after Bahá’u’lláh’s ascension and the perils of a still unsettled situation were revived, it was becoming increasingly evident that the insidious forces of decay, which for many a long year were eating into the vitals of a diseased nation, were now moving towards a climax. A series of internal convulsions, each more devastating than the previous one, had already been unchained, destined to bring in their wake one of the most catastrophic occurrences of modern times. The murder of that arrogant despot in the year 1876; the Russo-Turkish conflict that soon followed in its wake; the wars of liberation which succeeded it; the rise of the Young Turk movement; the Turkish Revolution of 1909 that precipitated the downfall of ‘Abdu’l-Ḥamíd; the Balkan wars with their calamitous consequences; the liberation of Palestine enshrining within its bosom the cities of ‘Akká and Haifa, the world center of an emancipated Faith; the further dismemberment decreed by the Treaty of Versailles; the abolition of the Sultanate and the downfall of the House of ‘Uṯhmán; the extinction of the Caliphate; the disestablishment of the State Religion; the annulment of the S̱harí‘ah Law and the promulgation of a universal Civil Code; the suppression of various orders, beliefs, traditions and ceremonials believed to be inextricably interwoven with the fabric of the Muslim Faith — these followed with an ease and swiftness that no man had dared envisage. In these devastating blows, administered by friend and foe alike, by Christian nations and professing Muslims, every follower of the persecuted Faith of Bahá’u’lláh recognized evidences of the directing Hand of the departed Founder of his religion, Who, from the invisible Realm, was unloosing a flood of well-deserved calamities upon a rebellious religion and nation. </w:t>
      </w:r>
    </w:p>
    <w:p>
      <w:pPr>
        <w:pStyle w:val="Normal"/>
        <w:bidi w:val="false"/>
      </w:pPr>
      <w:r>
        <w:rPr>
          <w:rtl w:val="false"/>
        </w:rPr>
        <w:t xml:space="preserve">Compare the evidences of Divine visitation which befell the persecutors of Jesus Christ with these historic retributions which, in the latter part of the first century of the Bahá’í Era, have hurled to dust the chief adversary of the religion of Bahá’u’lláh.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 </w:t>
      </w:r>
    </w:p>
    <w:p>
      <w:pPr>
        <w:pStyle w:val="Normal"/>
        <w:bidi w:val="false"/>
      </w:pPr>
      <w:r>
        <w:rPr>
          <w:rtl w:val="false"/>
        </w:rPr>
        <w:t xml:space="preserve">Compare, moreover, these words which the persecuted Christ, as witnessed by the Gospel, addressed to Jerusalem, with Bahá’u’lláh’s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 </w:t>
      </w:r>
    </w:p>
    <w:p>
      <w:pPr>
        <w:pStyle w:val="Normal"/>
        <w:bidi w:val="false"/>
      </w:pPr>
      <w:r>
        <w:rPr>
          <w:rtl w:val="false"/>
        </w:rPr>
        <w:t xml:space="preserve">“O Spot that art situate on the shores of the two seas!” Bahá’u’lláh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 </w:t>
      </w:r>
    </w:p>
    <w:p>
      <w:pPr>
        <w:pStyle w:val="Normal"/>
        <w:bidi w:val="false"/>
      </w:pPr>
      <w:r>
        <w:rPr>
          <w:rtl w:val="false"/>
        </w:rPr>
        <w:t xml:space="preserve">To Sulṭán ‘Abdu’l-‘Azíz, the monarch who decreed each of Bahá’u’lláh’s three banishments, the Founder of our Faith, while a prisoner in the Sulṭán’s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pStyle w:val="Normal"/>
        <w:bidi w:val="false"/>
      </w:pPr>
      <w:r>
        <w:rPr>
          <w:rtl w:val="false"/>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 </w:t>
      </w:r>
    </w:p>
    <w:p>
      <w:pPr>
        <w:pStyle w:val="Normal"/>
        <w:bidi w:val="false"/>
      </w:pPr>
      <w:r>
        <w:rPr>
          <w:rtl w:val="false"/>
        </w:rPr>
        <w:t xml:space="preserve">To the inhabitants of Constantinople, while He lived the life of an exile in their midst, Bahá’u’lláh, in that same Tablet, addressed these words: “Fear God, ye inhabitants of the City, and sow not the seeds of dissension amongst men… Your days shall pass away as have the days of them who were before you. To dust shall ye return, even as your fathers of old did return.” “We found,” He, moreover, remarks, “upon Our arrival in the City its governors and elders as children gathered about and disporting themselves with clay… Our inner eye wept sore over them, and over their transgressions and their total disregard of the thing for which they were created… 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 “Wherefore,” He graciously exhorteth them,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 </w:t>
      </w:r>
    </w:p>
    <w:p>
      <w:pPr>
        <w:pStyle w:val="Normal"/>
        <w:bidi w:val="false"/>
      </w:pPr>
      <w:r>
        <w:rPr>
          <w:rtl w:val="false"/>
        </w:rPr>
        <w:t xml:space="preserve">And, finally, in the Lawḥ-i-Ra’ís we find these prophetic words recorded: “Hearken, O Chief … to the Voice of God, the Sovereign, the Help in Peril, the Self-Subsisting… Thou hast, O Chief, committed that which hath made Muḥammad,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 </w:t>
      </w:r>
    </w:p>
    <w:p>
      <w:pPr>
        <w:pStyle w:val="Normal"/>
        <w:bidi w:val="false"/>
      </w:pPr>
      <w:r>
        <w:rPr>
          <w:rtl w:val="false"/>
        </w:rPr>
        <w:t xml:space="preserve">Thirteen hundred years had to elapse from the death of the Prophet Muḥammad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Imáms whose authority that institution had repudiated, deserved full well the chastisement that had sealed its fate. </w:t>
      </w:r>
    </w:p>
    <w:p>
      <w:pPr>
        <w:pStyle w:val="Normal"/>
        <w:bidi w:val="false"/>
      </w:pPr>
      <w:r>
        <w:rPr>
          <w:rtl w:val="false"/>
        </w:rPr>
        <w:t xml:space="preserve">The text of certain Muḥammadan traditions, the authenticity of which Muslims themselves recognize, and which have been extensively quoted by eminent Oriental Bahá’í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Islám naught but a name, and of the Qur’án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 </w:t>
      </w:r>
    </w:p>
    <w:p>
      <w:pPr>
        <w:pStyle w:val="Normal"/>
        <w:bidi w:val="false"/>
      </w:pPr>
      <w:r>
        <w:rPr>
          <w:rtl w:val="false"/>
        </w:rPr>
        <w:t xml:space="preserve">“O people of the Qur’án,” Bahá’u’lláh, addressing the combined forces of Sunní and S̱hí‘ih Islám, significantly affirms,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Islám hath been reversed, and its mighty throne hath fallen.” </w:t>
      </w:r>
    </w:p>
    <w:p>
      <w:pPr>
        <w:pStyle w:val="Heading3"/>
        <w:pStyle w:val="Heading3"/>
        <w:bidi w:val="false"/>
      </w:pPr>
      <w:hyperlink w:history="1" r:id="rIdhqkx1nfuz8gkwqxw7p2dd"/>
      <w:r>
        <w:rPr>
          <w:rtl w:val="false"/>
        </w:rPr>
        <w:t xml:space="preserve">Deterioration of Christian Institutions </w:t>
      </w:r>
    </w:p>
    <w:p>
      <w:pPr>
        <w:pStyle w:val="Normal"/>
        <w:bidi w:val="false"/>
      </w:pPr>
      <w:r>
        <w:rPr>
          <w:rtl w:val="false"/>
        </w:rPr>
        <w:t xml:space="preserve">So much for Islám and the crippling blows its leaders and institutions have received — and may yet receive — in this, the first century of the Bahá’í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Bahá’u’lláh should rank not only among the stirring occurrences of this Age of Transition, but as some of the most startling and significant events of contemporary history. </w:t>
      </w:r>
    </w:p>
    <w:p>
      <w:pPr>
        <w:pStyle w:val="Normal"/>
        <w:bidi w:val="false"/>
      </w:pPr>
      <w:r>
        <w:rPr>
          <w:rtl w:val="false"/>
        </w:rPr>
        <w:t xml:space="preserve">Both Sunní and S̱hí‘ih Islám had, through the convulsions that had seized them, contributed to the acceleration of the disruptive process to which I have previously referred — 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Muḥammad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 </w:t>
      </w:r>
    </w:p>
    <w:p>
      <w:pPr>
        <w:pStyle w:val="Normal"/>
        <w:bidi w:val="false"/>
      </w:pPr>
      <w:r>
        <w:rPr>
          <w:rtl w:val="false"/>
        </w:rPr>
        <w:t xml:space="preserve">To these queries we can but partly answer. Time alone can reveal the nature of the rôle which the institutions directly associated with the Christian Faith are destined to assume in this, the Formative Period of the Bahá’í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Bahá’í Faith and outside it will exert upon them. </w:t>
      </w:r>
    </w:p>
    <w:p>
      <w:pPr>
        <w:pStyle w:val="Normal"/>
        <w:bidi w:val="false"/>
      </w:pPr>
      <w:r>
        <w:rPr>
          <w:rtl w:val="false"/>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 </w:t>
      </w:r>
    </w:p>
    <w:p>
      <w:pPr>
        <w:pStyle w:val="Normal"/>
        <w:bidi w:val="false"/>
      </w:pPr>
      <w:r>
        <w:rPr>
          <w:rtl w:val="false"/>
        </w:rPr>
        <w:t xml:space="preserve">“The vitality of men’s belief in God,” Bahá’u’lláh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 </w:t>
      </w:r>
    </w:p>
    <w:p>
      <w:pPr>
        <w:pStyle w:val="Normal"/>
        <w:bidi w:val="false"/>
      </w:pPr>
      <w:r>
        <w:rPr>
          <w:rtl w:val="false"/>
        </w:rPr>
        <w:t xml:space="preserve">This menace of secularism that has attacked Islám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 </w:t>
      </w:r>
    </w:p>
    <w:p>
      <w:pPr>
        <w:pStyle w:val="Normal"/>
        <w:bidi w:val="false"/>
      </w:pPr>
      <w:r>
        <w:rPr>
          <w:rtl w:val="false"/>
        </w:rPr>
        <w:t xml:space="preserve">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 At home the Church has talked, perhaps too glibly, in pulpit or on platform of the menace of secularism; though even in England we can catch more than a glimpse of its meaning. But to the Church overseas these things are grim realities, enemies with which it is at grips… The Church has a new danger to face in land after land — determined and hostile attack. From Soviet Russia a definitely anti-religious Communism is pushing west into Europe and America, East into Persia, India, China and Japan. It is an economic theory, definitely harnessed to disbelief in God. It is a religious irreligion… It has a passionate sense of mission, and is carrying on its anti-God campaign at the Church’s base at home, as well as launching its offensive against its front-line in non-Christian lands. Such a conscious, avowed, organized attack against religion in general and Christianity in particular is something new in history. Equally deliberate in some lands in its determined hostility to Christianity is another form of social and political faith — nationalism. But the nationalist attack on Christianity, unlike Communism, is often bound up with some form of national religion — with Islám in Persia and Egypt, with Buddhism in Ceylon, while the struggle for communal rights in India is allied with a revival both of Hinduism and Islám.” </w:t>
      </w:r>
    </w:p>
    <w:p>
      <w:pPr>
        <w:pStyle w:val="Normal"/>
        <w:bidi w:val="false"/>
      </w:pPr>
      <w:r>
        <w:rPr>
          <w:rtl w:val="false"/>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 It is with their influence rather than with their origin that I am chiefly concerned. The excessive growth of industrialism and its attendant evils — as the aforementioned quotation bears witness — 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 It is a conception quite unworthy of free men.” “Religion,” one of their leaders has asserted, “is an opiate of the people.” “Religion,” declares the text of their official publications, “is a brutalization of the people. Education must be so directed as to efface from the people’s minds this humiliation and this idiocy.” </w:t>
      </w:r>
    </w:p>
    <w:p>
      <w:pPr>
        <w:pStyle w:val="Normal"/>
        <w:bidi w:val="false"/>
      </w:pPr>
      <w:r>
        <w:rPr>
          <w:rtl w:val="false"/>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 </w:t>
      </w:r>
    </w:p>
    <w:p>
      <w:pPr>
        <w:pStyle w:val="Normal"/>
        <w:bidi w:val="false"/>
      </w:pPr>
      <w:r>
        <w:rPr>
          <w:rtl w:val="false"/>
        </w:rPr>
        <w:t xml:space="preserve">The combined effect of these strange and corrupt doctrines, these dangerous and treacherous philosophies, has, as was natural, been severely felt by those whose tenets inculcated an opposite and wholly irreconcilable spirit and principle. The consequences of the clash that inevitably ensued between these contending interests, were, in some cases, disastrous, and the damage that has been wrought irreparable. 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 — these stand out as the most striking features of the reverses which, in almost every part of the world, the members and leaders of Christian ecclesiastical institutions have suffered. </w:t>
      </w:r>
    </w:p>
    <w:p>
      <w:pPr>
        <w:pStyle w:val="Normal"/>
        <w:bidi w:val="false"/>
      </w:pPr>
      <w:r>
        <w:rPr>
          <w:rtl w:val="false"/>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 </w:t>
      </w:r>
    </w:p>
    <w:p>
      <w:pPr>
        <w:pStyle w:val="Normal"/>
        <w:bidi w:val="false"/>
      </w:pPr>
      <w:r>
        <w:rPr>
          <w:rtl w:val="false"/>
        </w:rPr>
        <w:t xml:space="preserve">Might not this disintegrating tendency, from which Sunní and S̱hí‘ih Islám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Bahá’u’lláh in the West accentuate this decline and widen the range of inescapable disasters. </w:t>
      </w:r>
    </w:p>
    <w:p>
      <w:pPr>
        <w:pStyle w:val="Normal"/>
        <w:bidi w:val="false"/>
      </w:pPr>
      <w:r>
        <w:rPr>
          <w:rtl w:val="false"/>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 </w:t>
      </w:r>
    </w:p>
    <w:p>
      <w:pPr>
        <w:pStyle w:val="Normal"/>
        <w:bidi w:val="false"/>
      </w:pPr>
      <w:r>
        <w:rPr>
          <w:rtl w:val="false"/>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 </w:t>
      </w:r>
    </w:p>
    <w:p>
      <w:pPr>
        <w:pStyle w:val="Normal"/>
        <w:bidi w:val="false"/>
      </w:pPr>
      <w:r>
        <w:rPr>
          <w:rtl w:val="false"/>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and beliefs, in much the same way as the defenders of the Christian Faith, the preponderating religion of the western world, are realizing, in the first century of the Bahá’í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 </w:t>
      </w:r>
    </w:p>
    <w:p>
      <w:pPr>
        <w:pStyle w:val="Normal"/>
        <w:bidi w:val="false"/>
      </w:pPr>
      <w:r>
        <w:rPr>
          <w:rtl w:val="false"/>
        </w:rPr>
        <w:t xml:space="preserve">Such institutions as have strayed far from the spirit and teachings of Jesus Christ must of necessity, as the embryonic World Order of Bahá’u’lláh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 </w:t>
      </w:r>
    </w:p>
    <w:p>
      <w:pPr>
        <w:pStyle w:val="Normal"/>
        <w:bidi w:val="false"/>
      </w:pPr>
      <w:r>
        <w:rPr>
          <w:rtl w:val="false"/>
        </w:rPr>
        <w:t xml:space="preserve">For the Faith of Bahá’u’lláh — if we would faithfully appraise it — can never, and in no aspect of its teachings, be at variance, much less conflict, with the purpose animating, or the authority invested in, the Faith of Jesus Christ. This glowing tribute which Bahá’u’lláh Himself has been moved to pay to the Author of the Christian Religion stands as sufficient testimony to the truth of this central principle of Bahá’í belief: —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 </w:t>
      </w:r>
    </w:p>
    <w:p>
      <w:pPr>
        <w:pStyle w:val="Heading3"/>
        <w:pStyle w:val="Heading3"/>
        <w:bidi w:val="false"/>
      </w:pPr>
      <w:hyperlink w:history="1" r:id="rIdf0seto8jon83dy-b-nlx-"/>
      <w:r>
        <w:rPr>
          <w:rtl w:val="false"/>
        </w:rPr>
        <w:t xml:space="preserve">Signs of Moral Downfall </w:t>
      </w:r>
    </w:p>
    <w:p>
      <w:pPr>
        <w:pStyle w:val="Normal"/>
        <w:bidi w:val="false"/>
      </w:pPr>
      <w:r>
        <w:rPr>
          <w:rtl w:val="false"/>
        </w:rPr>
        <w:t xml:space="preserve">No more, I believe, need be said of the decline of religious institutions, the disintegration of which constitutes so important an aspect of the Formative Period of the Bahá’í Era. Islám had both as a result of the rising tide of secularism and in direct consequence of its declared and persistent hostility to the Faith of Bahá’u’lláh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 — a process that must necessarily precede the fundamental reconstruction of human society. </w:t>
      </w:r>
    </w:p>
    <w:p>
      <w:pPr>
        <w:pStyle w:val="Normal"/>
        <w:bidi w:val="false"/>
      </w:pPr>
      <w:r>
        <w:rPr>
          <w:rtl w:val="false"/>
        </w:rPr>
        <w:t xml:space="preserve">The signs of moral downfall, as distinct from the evidences of decay in religious institutions, would appear to be no less noticeable and significant. The decline that has set in in the fortunes of Islámic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 </w:t>
      </w:r>
    </w:p>
    <w:p>
      <w:pPr>
        <w:pStyle w:val="Normal"/>
        <w:bidi w:val="false"/>
      </w:pPr>
      <w:r>
        <w:rPr>
          <w:rtl w:val="false"/>
        </w:rPr>
        <w:t xml:space="preserve">There can be no doubt that the decline of religion as a social force, of which the deterioration of religious institutions is but an external phenomenon, is chiefly responsible for so grave, so conspicuous an evil. “Religion,” writes Bahá’u’lláh,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 </w:t>
      </w:r>
    </w:p>
    <w:p>
      <w:pPr>
        <w:pStyle w:val="Normal"/>
        <w:bidi w:val="false"/>
      </w:pPr>
      <w:r>
        <w:rPr>
          <w:rtl w:val="false"/>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 </w:t>
      </w:r>
    </w:p>
    <w:p>
      <w:pPr>
        <w:pStyle w:val="Normal"/>
        <w:bidi w:val="false"/>
      </w:pPr>
      <w:r>
        <w:rPr>
          <w:rtl w:val="false"/>
        </w:rPr>
        <w:t xml:space="preserve">Such, we might well admit, is the state which individuals and institutions alike are approaching. “No two men,” Bahá’u’lláh,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w:t>
      </w:r>
    </w:p>
    <w:p>
      <w:pPr>
        <w:pStyle w:val="Normal"/>
        <w:bidi w:val="false"/>
      </w:pPr>
      <w:r>
        <w:rPr>
          <w:rtl w:val="false"/>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 — these appear as the outstanding characteristics of a decadent society, a society that must either be reborn or perish. </w:t>
      </w:r>
    </w:p>
    <w:p>
      <w:pPr>
        <w:pStyle w:val="Heading3"/>
        <w:pStyle w:val="Heading3"/>
        <w:bidi w:val="false"/>
      </w:pPr>
      <w:hyperlink w:history="1" r:id="rIdmeqpkkj4griz78llbxa_l"/>
      <w:r>
        <w:rPr>
          <w:rtl w:val="false"/>
        </w:rPr>
        <w:t xml:space="preserve">Breakdown of Political and Economic Structure </w:t>
      </w:r>
    </w:p>
    <w:p>
      <w:pPr>
        <w:pStyle w:val="Normal"/>
        <w:bidi w:val="false"/>
      </w:pPr>
      <w:r>
        <w:rPr>
          <w:rtl w:val="false"/>
        </w:rPr>
        <w:t xml:space="preserve">Politically a similar decline, a no less noticeable evidence of disintegration and confusion, can be discovered in the age we live in — the age which a future historian might well recognize to have been the preamble to the Great Age, whose golden days we can as yet but dimly visualize. </w:t>
      </w:r>
    </w:p>
    <w:p>
      <w:pPr>
        <w:pStyle w:val="Normal"/>
        <w:bidi w:val="false"/>
      </w:pPr>
      <w:r>
        <w:rPr>
          <w:rtl w:val="false"/>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 </w:t>
      </w:r>
    </w:p>
    <w:p>
      <w:pPr>
        <w:pStyle w:val="Normal"/>
        <w:bidi w:val="false"/>
      </w:pPr>
      <w:r>
        <w:rPr>
          <w:rtl w:val="false"/>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 — a war which, whatever its outcome, is destined to exert, through its world-wide repercussions, a most disturbing influence on the races and colored nations of mankind. </w:t>
      </w:r>
    </w:p>
    <w:p>
      <w:pPr>
        <w:pStyle w:val="Normal"/>
        <w:bidi w:val="false"/>
      </w:pPr>
      <w:r>
        <w:rPr>
          <w:rtl w:val="false"/>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 — with evils such as these, humanity would seem to be definitely entering the outer fringes of the most agonizing phase of its existence. </w:t>
      </w:r>
    </w:p>
    <w:p>
      <w:pPr>
        <w:pStyle w:val="Normal"/>
        <w:bidi w:val="false"/>
      </w:pPr>
      <w:r>
        <w:rPr>
          <w:rtl w:val="false"/>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 </w:t>
      </w:r>
    </w:p>
    <w:p>
      <w:pPr>
        <w:pStyle w:val="Normal"/>
        <w:bidi w:val="false"/>
      </w:pPr>
      <w:r>
        <w:rPr>
          <w:rtl w:val="false"/>
        </w:rPr>
        <w:t xml:space="preserve">The disastrous failure of both the Disarmament and Economic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 — 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 </w:t>
      </w:r>
    </w:p>
    <w:p>
      <w:pPr>
        <w:pStyle w:val="Normal"/>
        <w:bidi w:val="false"/>
      </w:pPr>
      <w:r>
        <w:rPr>
          <w:rtl w:val="false"/>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 </w:t>
      </w:r>
    </w:p>
    <w:p>
      <w:pPr>
        <w:pStyle w:val="Normal"/>
        <w:bidi w:val="false"/>
      </w:pPr>
      <w:r>
        <w:rPr>
          <w:rtl w:val="false"/>
        </w:rPr>
        <w:t xml:space="preserve">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 </w:t>
      </w:r>
    </w:p>
    <w:p>
      <w:pPr>
        <w:pStyle w:val="Heading3"/>
        <w:pStyle w:val="Heading3"/>
        <w:bidi w:val="false"/>
      </w:pPr>
      <w:hyperlink w:history="1" r:id="rIdqw4c3c0pnbzvwqe4fk0gb"/>
      <w:r>
        <w:rPr>
          <w:rtl w:val="false"/>
        </w:rPr>
        <w:t xml:space="preserve">Bahá’u’lláh’s Principle of Collective Security </w:t>
      </w:r>
    </w:p>
    <w:p>
      <w:pPr>
        <w:pStyle w:val="Normal"/>
        <w:bidi w:val="false"/>
      </w:pPr>
      <w:r>
        <w:rPr>
          <w:rtl w:val="false"/>
        </w:rPr>
        <w:t xml:space="preserve">A general Pact on security has been the central purpose towards which these efforts have, ever since the League was born, tended to converge. 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 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 For the first time in the history of humanity the system of collective security, foreshadowed by Bahá’u’lláh and explained by ‘Abdu’l-Bahá, has been seriously envisaged, discussed and tested. For the first time in history it has been officially recognized and publicly stated that for this system of collective security to be effectively established strength and elasticity are both essential — strength involving the use of an adequate force to ensure the efficacy of the proposed system, and elasticity to enable the machinery that has been devised to meet the legitimate needs and aspirations of its aggrieved upholders. For the first time in human history tentative efforts have been exerted by the nations of the world to assume collective responsibility, and to supplement their verbal pledges by actual preparation for collective action. And again, for the first time in history, a movement of public opinion has manifested itself in support of the verdict which the leaders and representatives of nations have pronounced, and for securing collective action in pursuance of such a decision. </w:t>
      </w:r>
    </w:p>
    <w:p>
      <w:pPr>
        <w:pStyle w:val="Normal"/>
        <w:bidi w:val="false"/>
      </w:pPr>
      <w:r>
        <w:rPr>
          <w:rtl w:val="false"/>
        </w:rPr>
        <w:t xml:space="preserve">How clear, how prophetic, must sound the words uttered by Bahá’u’lláh in the light of recent international developments: — “Be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 </w:t>
      </w:r>
    </w:p>
    <w:p>
      <w:pPr>
        <w:pStyle w:val="Normal"/>
        <w:bidi w:val="false"/>
      </w:pPr>
      <w:r>
        <w:rPr>
          <w:rtl w:val="false"/>
        </w:rPr>
        <w:t xml:space="preserve">“The sovereigns of the world,” writes ‘Abdu’l-Bahá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pStyle w:val="Normal"/>
        <w:bidi w:val="false"/>
      </w:pPr>
      <w:r>
        <w:rPr>
          <w:rtl w:val="false"/>
        </w:rPr>
        <w:t xml:space="preserve">There can be no doubt whatever that what has already been accomplished, significant and unexampled though it is in the history of mankind, still immeasurably falls short of the essential requirements of the system which these words foreshadow. The League of Nations, its opponents will observe, still lacks the universality which is the prerequisite of abiding success in the efficacious settlement of international disputes. The United States of America, its begetter, has repudiated it, and is still holding aloof, while Germany and Japan, who ranked among its most powerful supporters, have abandoned its cause and withdrawn from its membership. The decisions arrived at and the action thus far taken, others will maintain, should be regarded as no more than a magnificent gesture, rather than a conclusive evidence of international solidarity. 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 Be that as it may, the significance of the steps already taken cannot be ignored. 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 </w:t>
      </w:r>
    </w:p>
    <w:p>
      <w:pPr>
        <w:pStyle w:val="Normal"/>
        <w:bidi w:val="false"/>
      </w:pPr>
      <w:r>
        <w:rPr>
          <w:rtl w:val="false"/>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pStyle w:val="Normal"/>
        <w:bidi w:val="false"/>
      </w:pPr>
      <w:r>
        <w:rPr>
          <w:rtl w:val="false"/>
        </w:rPr>
        <w:t xml:space="preserve">“The civilization,” writes Bahá’u’lláh,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The day is approaching when its flame will devour the cities, when the Tongue of Grandeur will proclaim: ‘The Kingdom is God’s, the Almighty, the All-Praised!’” “From the moment the Súriy-i-Ra’ís (Tablet to Ra’ís) was revealed,” He further explains, “until the present day, neither hath the world been tranquillized, nor have the hearts of its peoples been at rest… Its sickness is approaching the stage of utter hopelessness, inasmuch as the true Physician is debarred from administering the remedy, whilst unskilled practitioners are regarded with favor, and are accorded full freedom to act. The dust of sedition hath clouded the hearts of men, and blinded their eyes. Erelong they will perceive the consequences of what their hands have wrought in the Day of God.” “This is the Day,” He again has written, “whereon the earth shall tell out her tidings. The workers of iniquity are her burdens…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 </w:t>
      </w:r>
    </w:p>
    <w:p>
      <w:pPr>
        <w:pStyle w:val="Heading3"/>
        <w:pStyle w:val="Heading3"/>
        <w:bidi w:val="false"/>
      </w:pPr>
      <w:hyperlink w:history="1" r:id="rIdha0xsisacl1hqnkkpgtwv"/>
      <w:r>
        <w:rPr>
          <w:rtl w:val="false"/>
        </w:rPr>
        <w:t xml:space="preserve">Community of the Most Great Name </w:t>
      </w:r>
    </w:p>
    <w:p>
      <w:pPr>
        <w:pStyle w:val="Normal"/>
        <w:bidi w:val="false"/>
      </w:pPr>
      <w:r>
        <w:rPr>
          <w:rtl w:val="false"/>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Bahá’u’lláh — 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w:t>
      </w:r>
    </w:p>
    <w:p>
      <w:pPr>
        <w:pStyle w:val="Normal"/>
        <w:bidi w:val="false"/>
      </w:pPr>
      <w:r>
        <w:rPr>
          <w:rtl w:val="false"/>
        </w:rPr>
        <w:t xml:space="preserve">Conscious of their high calling, confident in the society-building power which their Faith possesses, they press forward, undeterred and undismayed, in their efforts to fashion and perfect the necessary instruments wherein the embryonic World Order of Bahá’u’lláh can mature and develop. It is this building process, slow and unobtrusive, to which the life of the world-wide Bahá’í Community is wholly consecrated, that constitutes the one hope of a stricken society. For this process is actuated by the generating influence of God’s changeless Purpose, and is evolving within the framework of the Administrative Order of His Faith. </w:t>
      </w:r>
    </w:p>
    <w:p>
      <w:pPr>
        <w:pStyle w:val="Normal"/>
        <w:bidi w:val="false"/>
      </w:pPr>
      <w:r>
        <w:rPr>
          <w:rtl w:val="false"/>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 </w:t>
      </w:r>
    </w:p>
    <w:p>
      <w:pPr>
        <w:pStyle w:val="Normal"/>
        <w:bidi w:val="false"/>
      </w:pPr>
      <w:r>
        <w:rPr>
          <w:rtl w:val="false"/>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 </w:t>
      </w:r>
    </w:p>
    <w:p>
      <w:pPr>
        <w:pStyle w:val="Normal"/>
        <w:bidi w:val="false"/>
      </w:pPr>
      <w:r>
        <w:rPr>
          <w:rtl w:val="false"/>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 </w:t>
      </w:r>
    </w:p>
    <w:p>
      <w:pPr>
        <w:pStyle w:val="Normal"/>
        <w:bidi w:val="false"/>
      </w:pPr>
      <w:r>
        <w:rPr>
          <w:rtl w:val="false"/>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Islám, abolished. </w:t>
      </w:r>
    </w:p>
    <w:p>
      <w:pPr>
        <w:pStyle w:val="Normal"/>
        <w:bidi w:val="false"/>
      </w:pPr>
      <w:r>
        <w:rPr>
          <w:rtl w:val="false"/>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 </w:t>
      </w:r>
    </w:p>
    <w:p>
      <w:pPr>
        <w:pStyle w:val="Heading3"/>
        <w:pStyle w:val="Heading3"/>
        <w:bidi w:val="false"/>
      </w:pPr>
      <w:hyperlink w:history="1" r:id="rIdwzusxvla5unjuh0xbcprv"/>
      <w:r>
        <w:rPr>
          <w:rtl w:val="false"/>
        </w:rPr>
        <w:t xml:space="preserve">A World Religion </w:t>
      </w:r>
    </w:p>
    <w:p>
      <w:pPr>
        <w:pStyle w:val="Normal"/>
        <w:bidi w:val="false"/>
      </w:pPr>
      <w:r>
        <w:rPr>
          <w:rtl w:val="false"/>
        </w:rPr>
        <w:t xml:space="preserve">Ceasing to designate to itself a movement, a fellowship and the like — designations that did grave injustice to its ever-unfolding system — dissociating itself from such appellations as Bábí sect, Asiatic cult, and offshoot of S̱hí‘ih Islám, with which the ignorant and the malicious were wont to describe it, refusing to be labeled as a mere philosophy of life, or as an eclectic code of ethical conduct, or even as a new religion, the Faith of Bahá’u’lláh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disturbed the peace of mankind, this Faith is instilling into each of its adherents a new love for, and a genuine appreciation of the unity underlying, the various religions represented within its pale. </w:t>
      </w:r>
    </w:p>
    <w:p>
      <w:pPr>
        <w:pStyle w:val="Normal"/>
        <w:bidi w:val="false"/>
      </w:pPr>
      <w:r>
        <w:rPr>
          <w:rtl w:val="false"/>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Bahá’í teaching,” she has further written, “brings peace to the soul and hope to the heart. To those in search of assurance the words of the Father are as a fountain in the desert after long wandering.” “Their writings,” she, in another statement referring to Bahá’u’lláh and ‘Abdu’l-Bahá, has testified, “are a great cry toward peace, reaching beyond all limits of frontiers, above all dissension about rites and dogmas… It is a wondrous message that Bahá’u’lláh and His son ‘Abdu’l-Bahá have given us. They have not set it up aggressively knowing that the germ of eternal truth which lies at its core cannot but take root and spread.” “If ever the name of Bahá’u’lláh or ‘Abdu’l-Bahá,” is her concluding plea, “comes to your attention, do not put their writings from you. Search out their Books, and let their glorious, peace-bringing, love-creating words and lessons sink into your hearts as they have into mine.” </w:t>
      </w:r>
    </w:p>
    <w:p>
      <w:pPr>
        <w:pStyle w:val="Normal"/>
        <w:bidi w:val="false"/>
      </w:pPr>
      <w:r>
        <w:rPr>
          <w:rtl w:val="false"/>
        </w:rPr>
        <w:t xml:space="preserve">The Faith of Bahá’u’lláh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coördinated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Bahá’í Faith feel for their fellow-men, of whatever race, creed, class or nation, is neither mysterious nor can it be said to have been artificially stimulated. It is both spontaneous and genuine. They whose hearts are warmed by the energizing influence of God’s creative love cherish His creatures for His sake, and recognize in every human face a sign of His reflected glory. </w:t>
      </w:r>
    </w:p>
    <w:p>
      <w:pPr>
        <w:pStyle w:val="Normal"/>
        <w:bidi w:val="false"/>
      </w:pPr>
      <w:r>
        <w:rPr>
          <w:rtl w:val="false"/>
        </w:rPr>
        <w:t xml:space="preserve">Of such men and women it may be truly said that to them “every foreign land is a fatherland, and every fatherland a foreign land.” For their citizenship, it must be remembered, is in the Kingdom of Bahá’u’lláh.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 </w:t>
      </w:r>
    </w:p>
    <w:p>
      <w:pPr>
        <w:pStyle w:val="Normal"/>
        <w:bidi w:val="false"/>
      </w:pPr>
      <w:r>
        <w:rPr>
          <w:rtl w:val="false"/>
        </w:rPr>
        <w:t xml:space="preserve">Though loyal to their respective governments, though profoundly interested in anything that affects their security and welfare, though anxious to share in whatever promotes their best interests, the Faith with which the followers of Bahá’u’lláh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 </w:t>
      </w:r>
    </w:p>
    <w:p>
      <w:pPr>
        <w:pStyle w:val="Normal"/>
        <w:bidi w:val="false"/>
      </w:pPr>
      <w:r>
        <w:rPr>
          <w:rtl w:val="false"/>
        </w:rPr>
        <w:t xml:space="preserve">Small wonder if by the Pen of Bahá’u’lláh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 </w:t>
      </w:r>
    </w:p>
    <w:p>
      <w:pPr>
        <w:pStyle w:val="Normal"/>
        <w:bidi w:val="false"/>
      </w:pPr>
      <w:r>
        <w:rPr>
          <w:rtl w:val="false"/>
        </w:rPr>
        <w:t xml:space="preserve">Their Faith, Bahá’ís firmly believe, is moreover undenominational,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Bahá’í belief. To some of the principles and ideals animating political and ecclesiastical institutions every conscientious follower of the Faith of Bahá’u’lláh can, no doubt, readily subscribe. With none of these institutions, however, can he identify himself, nor can he unreservedly endorse the creeds, the principles and programs on which they are based. </w:t>
      </w:r>
    </w:p>
    <w:p>
      <w:pPr>
        <w:pStyle w:val="Normal"/>
        <w:bidi w:val="false"/>
      </w:pPr>
      <w:r>
        <w:rPr>
          <w:rtl w:val="false"/>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 — 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 </w:t>
      </w:r>
    </w:p>
    <w:p>
      <w:pPr>
        <w:pStyle w:val="Normal"/>
        <w:bidi w:val="false"/>
      </w:pPr>
      <w:r>
        <w:rPr>
          <w:rtl w:val="false"/>
        </w:rPr>
        <w:t xml:space="preserve">These directing and regulating principles of Bahá’í belief the upholders of the Cause of Bahá’u’lláh feel bound, as their Administrative Order expands and consolidates itself, to assert and vigilantly apply. The exigencies of a slowly crystallizing Faith impose upon them a duty which they cannot shirk, a responsibility they cannot evade. </w:t>
      </w:r>
    </w:p>
    <w:p>
      <w:pPr>
        <w:pStyle w:val="Normal"/>
        <w:bidi w:val="false"/>
      </w:pPr>
      <w:r>
        <w:rPr>
          <w:rtl w:val="false"/>
        </w:rPr>
        <w:t xml:space="preserve">Nor are they unmindful of the imperative necessity of upholding and of executing the laws, as distinguished from the principles, ordained by Bahá’u’lláh, both of which constitute the warp and woof of the institutions upon which the structure of His World Order must ultimately rest. To demonstrate their usefulness and efficacy, to carry out and apply them, to safeguard their integrity, to grasp their implications, and to facilitate their propagation Bahá’í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Bahá’í Assemblies may be called upon to assume the duties and responsibilities devolving upon officially constituted Bahá’í courts. They will be empowered, in such matters as marriage, divorce, and inheritance, to execute and apply, within their respective jurisdictions, and with the sanction of civil authorities, such laws and ordinances as have been expressly provided in their Most Holy Book. </w:t>
      </w:r>
    </w:p>
    <w:p>
      <w:pPr>
        <w:pStyle w:val="Normal"/>
        <w:bidi w:val="false"/>
      </w:pPr>
      <w:r>
        <w:rPr>
          <w:rtl w:val="false"/>
        </w:rPr>
        <w:t xml:space="preserve">The Faith of Bahá’u’lláh has, in addition to these tendencies and activities which its evolution is now revealing, demonstrated, in other spheres, and wherever the illumination of its light has penetrated, the force of its cohesive strength, of its integrating power, of its invincible spirit. 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 — in these, as in many others, the Faith of Bahá’u’lláh is proving beyond doubt its virility and capacity to counteract the disintegrating influences to which religious systems, moral standards, and political and social institutions are being subjected. </w:t>
      </w:r>
    </w:p>
    <w:p>
      <w:pPr>
        <w:pStyle w:val="Normal"/>
        <w:bidi w:val="false"/>
      </w:pPr>
      <w:r>
        <w:rPr>
          <w:rtl w:val="false"/>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 — a grace that can ease their burden, resolve their perplexities, and illuminate their path. </w:t>
      </w:r>
    </w:p>
    <w:p>
      <w:pPr>
        <w:pStyle w:val="Heading3"/>
        <w:pStyle w:val="Heading3"/>
        <w:bidi w:val="false"/>
      </w:pPr>
      <w:hyperlink w:history="1" r:id="rIdsjizax8wow19nexta6agw"/>
      <w:r>
        <w:rPr>
          <w:rtl w:val="false"/>
        </w:rPr>
        <w:t xml:space="preserve">Divine Retribution </w:t>
      </w:r>
    </w:p>
    <w:p>
      <w:pPr>
        <w:pStyle w:val="Normal"/>
        <w:bidi w:val="false"/>
      </w:pPr>
      <w:r>
        <w:rPr>
          <w:rtl w:val="false"/>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 </w:t>
      </w:r>
    </w:p>
    <w:p>
      <w:pPr>
        <w:pStyle w:val="Normal"/>
        <w:bidi w:val="false"/>
      </w:pPr>
      <w:r>
        <w:rPr>
          <w:rtl w:val="false"/>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 </w:t>
      </w:r>
    </w:p>
    <w:p>
      <w:pPr>
        <w:pStyle w:val="Normal"/>
        <w:bidi w:val="false"/>
      </w:pPr>
      <w:r>
        <w:rPr>
          <w:rtl w:val="false"/>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 </w:t>
      </w:r>
    </w:p>
    <w:p>
      <w:pPr>
        <w:pStyle w:val="Normal"/>
        <w:bidi w:val="false"/>
      </w:pPr>
      <w:r>
        <w:rPr>
          <w:rtl w:val="false"/>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 </w:t>
      </w:r>
    </w:p>
    <w:p>
      <w:pPr>
        <w:pStyle w:val="Heading3"/>
        <w:pStyle w:val="Heading3"/>
        <w:bidi w:val="false"/>
      </w:pPr>
      <w:hyperlink w:history="1" r:id="rIdnxmputiuwxz9jzdjypv9h"/>
      <w:r>
        <w:rPr>
          <w:rtl w:val="false"/>
        </w:rPr>
        <w:t xml:space="preserve">World Unity the Goal </w:t>
      </w:r>
    </w:p>
    <w:p>
      <w:pPr>
        <w:pStyle w:val="Normal"/>
        <w:bidi w:val="false"/>
      </w:pPr>
      <w:r>
        <w:rPr>
          <w:rtl w:val="false"/>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w:t>
      </w:r>
    </w:p>
    <w:p>
      <w:pPr>
        <w:pStyle w:val="Normal"/>
        <w:bidi w:val="false"/>
      </w:pPr>
      <w:r>
        <w:rPr>
          <w:rtl w:val="false"/>
        </w:rPr>
        <w:t xml:space="preserve">“A new life,” Bahá’u’lláh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 </w:t>
      </w:r>
    </w:p>
    <w:p>
      <w:pPr>
        <w:pStyle w:val="Normal"/>
        <w:bidi w:val="false"/>
      </w:pPr>
      <w:r>
        <w:rPr>
          <w:rtl w:val="false"/>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center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coöperate,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coördinated and developed, and the distribution of its products will be equitably regulated. </w:t>
      </w:r>
    </w:p>
    <w:p>
      <w:pPr>
        <w:pStyle w:val="Normal"/>
        <w:bidi w:val="false"/>
      </w:pPr>
      <w:r>
        <w:rPr>
          <w:rtl w:val="false"/>
        </w:rPr>
        <w:t xml:space="preserve">National rivalries, hatreds, and intrigues will cease, and racial animosity and prejudice will be replaced by racial amity, understanding and coöperation.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 </w:t>
      </w:r>
    </w:p>
    <w:p>
      <w:pPr>
        <w:pStyle w:val="Normal"/>
        <w:bidi w:val="false"/>
      </w:pPr>
      <w:r>
        <w:rPr>
          <w:rtl w:val="false"/>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 </w:t>
      </w:r>
    </w:p>
    <w:p>
      <w:pPr>
        <w:pStyle w:val="Normal"/>
        <w:bidi w:val="false"/>
      </w:pPr>
      <w:r>
        <w:rPr>
          <w:rtl w:val="false"/>
        </w:rPr>
        <w:t xml:space="preserve">“One of the great events,” affirms ‘Abdu’l-Bahá,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 </w:t>
      </w:r>
    </w:p>
    <w:p>
      <w:pPr>
        <w:pStyle w:val="Normal"/>
        <w:bidi w:val="false"/>
      </w:pPr>
      <w:r>
        <w:rPr>
          <w:rtl w:val="false"/>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 </w:t>
      </w:r>
    </w:p>
    <w:p>
      <w:pPr>
        <w:pStyle w:val="Normal"/>
        <w:bidi w:val="false"/>
      </w:pPr>
      <w:r>
        <w:rPr>
          <w:rtl w:val="false"/>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w:t>
      </w:r>
    </w:p>
    <w:p>
      <w:pPr>
        <w:pStyle w:val="Normal"/>
        <w:bidi w:val="false"/>
      </w:pPr>
      <w:r>
        <w:rPr>
          <w:rtl w:val="false"/>
        </w:rPr>
        <w:t xml:space="preserve">Who can doubt that such a consummation — the coming of age of the human race — 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Bahá’u’lláh, shining in the plenitude of its glory, will discover? </w:t>
      </w:r>
    </w:p>
    <w:p>
      <w:pPr>
        <w:pStyle w:val="Normal"/>
        <w:bidi w:val="false"/>
      </w:pPr>
      <w:r>
        <w:rPr>
          <w:rtl w:val="false"/>
        </w:rPr>
        <w:t xml:space="preserve">What more fitting conclusion to this theme than these words of Bahá’u’lláh, written in anticipation of the golden age of His Faith — the age in which the face of the earth, from pole to pole, will mirror the ineffable splendors of the Abhá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w:t>
      </w:r>
    </w:p>
    <w:p>
      <w:pPr>
        <w:pStyle w:val="Normal"/>
        <w:bidi w:val="false"/>
      </w:pPr>
      <w:r>
        <w:rPr>
          <w:rtl w:val="false"/>
        </w:rPr>
        <w:t xml:space="preserve">Shoghi.</w:t>
      </w:r>
    </w:p>
    <w:p>
      <w:pPr>
        <w:pStyle w:val="Normal"/>
        <w:bidi w:val="false"/>
      </w:pPr>
      <w:r>
        <w:br/>
      </w:r>
      <w:r>
        <w:rPr>
          <w:rtl w:val="false"/>
        </w:rPr>
        <w:t xml:space="preserve">Haifa, Palestine.</w:t>
      </w:r>
      <w:r>
        <w:br/>
      </w:r>
      <w:r>
        <w:rPr>
          <w:rtl w:val="false"/>
        </w:rPr>
        <w:t xml:space="preserve">March 11,</w:t>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ys1ozfvtvxb0iyrod6e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flosmsgdt7pbclwmcjg5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8btcbttejkttqlfry_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5eyjfwikqqvzs77xzve" Type="http://schemas.openxmlformats.org/officeDocument/2006/relationships/hyperlink" Target="#da" TargetMode="External"/><Relationship Id="rIdkxw5lbjtg2eki7ivxcraw" Type="http://schemas.openxmlformats.org/officeDocument/2006/relationships/hyperlink" Target="#db" TargetMode="External"/><Relationship Id="rIde6em5ewayplzwbq-baxci" Type="http://schemas.openxmlformats.org/officeDocument/2006/relationships/hyperlink" Target="#dc" TargetMode="External"/><Relationship Id="rIdlsooaoo0uexmo-s8ed79y" Type="http://schemas.openxmlformats.org/officeDocument/2006/relationships/hyperlink" Target="#dj" TargetMode="External"/><Relationship Id="rIdbyqeddawyzbat1jahqbhs" Type="http://schemas.openxmlformats.org/officeDocument/2006/relationships/hyperlink" Target="#do" TargetMode="External"/><Relationship Id="rIdpmiyugx-2eiehribupbwl" Type="http://schemas.openxmlformats.org/officeDocument/2006/relationships/hyperlink" Target="#dt" TargetMode="External"/><Relationship Id="rIdpkxg4ym8vp7vvcsmcwmvr" Type="http://schemas.openxmlformats.org/officeDocument/2006/relationships/hyperlink" Target="#dw" TargetMode="External"/><Relationship Id="rIdsslbbgwsbfb8rrozsgek6" Type="http://schemas.openxmlformats.org/officeDocument/2006/relationships/hyperlink" Target="#e3" TargetMode="External"/><Relationship Id="rIdslybynbdkastio7euydu3" Type="http://schemas.openxmlformats.org/officeDocument/2006/relationships/hyperlink" Target="#e7" TargetMode="External"/><Relationship Id="rIdwdxnoevhso8t6yigbebf2" Type="http://schemas.openxmlformats.org/officeDocument/2006/relationships/hyperlink" Target="#ec" TargetMode="External"/><Relationship Id="rIdhqkx1nfuz8gkwqxw7p2dd" Type="http://schemas.openxmlformats.org/officeDocument/2006/relationships/hyperlink" Target="#eu" TargetMode="External"/><Relationship Id="rIdf0seto8jon83dy-b-nlx-" Type="http://schemas.openxmlformats.org/officeDocument/2006/relationships/hyperlink" Target="#fc" TargetMode="External"/><Relationship Id="rIdmeqpkkj4griz78llbxa_l" Type="http://schemas.openxmlformats.org/officeDocument/2006/relationships/hyperlink" Target="#fj" TargetMode="External"/><Relationship Id="rIdqw4c3c0pnbzvwqe4fk0gb" Type="http://schemas.openxmlformats.org/officeDocument/2006/relationships/hyperlink" Target="#fs" TargetMode="External"/><Relationship Id="rIdha0xsisacl1hqnkkpgtwv" Type="http://schemas.openxmlformats.org/officeDocument/2006/relationships/hyperlink" Target="#fz" TargetMode="External"/><Relationship Id="rIdwzusxvla5unjuh0xbcprv" Type="http://schemas.openxmlformats.org/officeDocument/2006/relationships/hyperlink" Target="#g7" TargetMode="External"/><Relationship Id="rIdsjizax8wow19nexta6agw" Type="http://schemas.openxmlformats.org/officeDocument/2006/relationships/hyperlink" Target="#gk" TargetMode="External"/><Relationship Id="rIdnxmputiuwxz9jzdjypv9h" Type="http://schemas.openxmlformats.org/officeDocument/2006/relationships/hyperlink" Target="#gp" TargetMode="External"/><Relationship Id="rId9" Type="http://schemas.openxmlformats.org/officeDocument/2006/relationships/image" Target="media/vtn9wqqirgmyqaorlt3tc.png"/></Relationships>
</file>

<file path=word/_rels/footer1.xml.rels><?xml version="1.0" encoding="UTF-8"?><Relationships xmlns="http://schemas.openxmlformats.org/package/2006/relationships"><Relationship Id="rId0" Type="http://schemas.openxmlformats.org/officeDocument/2006/relationships/image" Target="media/cr1u9izredk7e6mn_94rf.png"/><Relationship Id="rId1" Type="http://schemas.openxmlformats.org/officeDocument/2006/relationships/image" Target="media/ubnq2jjav95otpguzedzg.png"/></Relationships>
</file>

<file path=word/_rels/footer2.xml.rels><?xml version="1.0" encoding="UTF-8"?><Relationships xmlns="http://schemas.openxmlformats.org/package/2006/relationships"><Relationship Id="rIdjys1ozfvtvxb0iyrod6eq" Type="http://schemas.openxmlformats.org/officeDocument/2006/relationships/hyperlink" Target="https://oceanoflights.org/the-world-order-of-bahaullah-006-en" TargetMode="External"/><Relationship Id="rIdflosmsgdt7pbclwmcjg5r" Type="http://schemas.openxmlformats.org/officeDocument/2006/relationships/hyperlink" Target="https://oceanoflights.org/file/the-world-order-of-bahaullah-006.m4a" TargetMode="External"/><Relationship Id="rId-f8btcbttejkttqlfry_5" Type="http://schemas.openxmlformats.org/officeDocument/2006/relationships/hyperlink" Target="https://oceanoflights.org" TargetMode="External"/><Relationship Id="rId0" Type="http://schemas.openxmlformats.org/officeDocument/2006/relationships/image" Target="media/z1qq8n4lkm5eh5_whqxzz.png"/><Relationship Id="rId1" Type="http://schemas.openxmlformats.org/officeDocument/2006/relationships/image" Target="media/rsxrp8ftcnbnyjgyyxcmw.png"/><Relationship Id="rId2" Type="http://schemas.openxmlformats.org/officeDocument/2006/relationships/image" Target="media/e6gfuaeokavsyqcmczriz.png"/><Relationship Id="rId3" Type="http://schemas.openxmlformats.org/officeDocument/2006/relationships/image" Target="media/w-svjtvvtnmp2j_k-t32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wdezdto3zzkp2gft9zgu.png"/><Relationship Id="rId1" Type="http://schemas.openxmlformats.org/officeDocument/2006/relationships/image" Target="media/ihra2njuxetr_qdf66mm3.png"/></Relationships>
</file>

<file path=word/_rels/header2.xml.rels><?xml version="1.0" encoding="UTF-8"?><Relationships xmlns="http://schemas.openxmlformats.org/package/2006/relationships"><Relationship Id="rId0" Type="http://schemas.openxmlformats.org/officeDocument/2006/relationships/image" Target="media/qtpz5qxzl0l-huwgikexo.png"/><Relationship Id="rId1" Type="http://schemas.openxmlformats.org/officeDocument/2006/relationships/image" Target="media/eplzipby-tndoinux6mr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Unfoldment of World Civilization</dc:title>
  <dc:creator>Ocean of Lights</dc:creator>
  <cp:lastModifiedBy>Ocean of Lights</cp:lastModifiedBy>
  <cp:revision>1</cp:revision>
  <dcterms:created xsi:type="dcterms:W3CDTF">2025-03-18T11:01:40.690Z</dcterms:created>
  <dcterms:modified xsi:type="dcterms:W3CDTF">2025-03-18T11:01:40.690Z</dcterms:modified>
</cp:coreProperties>
</file>

<file path=docProps/custom.xml><?xml version="1.0" encoding="utf-8"?>
<Properties xmlns="http://schemas.openxmlformats.org/officeDocument/2006/custom-properties" xmlns:vt="http://schemas.openxmlformats.org/officeDocument/2006/docPropsVTypes"/>
</file>